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CA" w:rsidRPr="003F6CCA" w:rsidRDefault="003F6CCA" w:rsidP="003F6CCA">
      <w:pPr>
        <w:pStyle w:val="Normlnywebov"/>
        <w:shd w:val="clear" w:color="auto" w:fill="FFFFFF"/>
        <w:spacing w:before="0" w:beforeAutospacing="0" w:after="160" w:afterAutospacing="0"/>
        <w:rPr>
          <w:rFonts w:ascii="inherit" w:hAnsi="inherit" w:cs="Arial"/>
          <w:b/>
          <w:bCs/>
          <w:sz w:val="33"/>
          <w:szCs w:val="33"/>
        </w:rPr>
      </w:pPr>
      <w:r w:rsidRPr="003F6CCA">
        <w:rPr>
          <w:rFonts w:ascii="inherit" w:hAnsi="inherit" w:cs="Arial"/>
          <w:b/>
          <w:bCs/>
          <w:sz w:val="33"/>
          <w:szCs w:val="33"/>
        </w:rPr>
        <w:t>ZADANIE 2      2.11 – 6.11.2020</w:t>
      </w:r>
    </w:p>
    <w:p w:rsidR="003F6CCA" w:rsidRDefault="003F6CCA" w:rsidP="003F6CCA">
      <w:pPr>
        <w:pStyle w:val="Normlnywebov"/>
        <w:shd w:val="clear" w:color="auto" w:fill="FFFFFF"/>
        <w:spacing w:before="0" w:beforeAutospacing="0" w:after="160" w:afterAutospacing="0"/>
        <w:rPr>
          <w:rFonts w:ascii="inherit" w:hAnsi="inherit" w:cs="Arial"/>
          <w:b/>
          <w:bCs/>
        </w:rPr>
      </w:pPr>
    </w:p>
    <w:p w:rsidR="003F6CCA" w:rsidRDefault="003F6CCA" w:rsidP="003F6CCA">
      <w:pPr>
        <w:pStyle w:val="Normlnywebov"/>
        <w:shd w:val="clear" w:color="auto" w:fill="FFFFFF"/>
        <w:spacing w:before="0" w:beforeAutospacing="0" w:after="160" w:afterAutospacing="0"/>
        <w:rPr>
          <w:rFonts w:ascii="inherit" w:hAnsi="inherit" w:cs="Arial"/>
          <w:b/>
          <w:bCs/>
          <w:sz w:val="28"/>
          <w:szCs w:val="28"/>
        </w:rPr>
      </w:pPr>
      <w:r w:rsidRPr="003F6CCA">
        <w:rPr>
          <w:rFonts w:ascii="inherit" w:hAnsi="inherit" w:cs="Arial"/>
          <w:b/>
          <w:bCs/>
          <w:sz w:val="28"/>
          <w:szCs w:val="28"/>
        </w:rPr>
        <w:t>V</w:t>
      </w:r>
      <w:r w:rsidRPr="003F6CCA">
        <w:rPr>
          <w:rFonts w:ascii="inherit" w:hAnsi="inherit" w:cs="Arial" w:hint="eastAsia"/>
          <w:b/>
          <w:bCs/>
          <w:sz w:val="28"/>
          <w:szCs w:val="28"/>
        </w:rPr>
        <w:t> </w:t>
      </w:r>
      <w:r w:rsidRPr="003F6CCA">
        <w:rPr>
          <w:rFonts w:ascii="inherit" w:hAnsi="inherit" w:cs="Arial"/>
          <w:b/>
          <w:bCs/>
          <w:sz w:val="28"/>
          <w:szCs w:val="28"/>
        </w:rPr>
        <w:t>minulom zadaní</w:t>
      </w:r>
      <w:r>
        <w:rPr>
          <w:rFonts w:ascii="inherit" w:hAnsi="inherit" w:cs="Arial"/>
          <w:b/>
          <w:bCs/>
          <w:sz w:val="28"/>
          <w:szCs w:val="28"/>
        </w:rPr>
        <w:t xml:space="preserve"> ste si mali pozrieť prezentáciu a</w:t>
      </w:r>
      <w:r>
        <w:rPr>
          <w:rFonts w:ascii="inherit" w:hAnsi="inherit" w:cs="Arial" w:hint="eastAsia"/>
          <w:b/>
          <w:bCs/>
          <w:sz w:val="28"/>
          <w:szCs w:val="28"/>
        </w:rPr>
        <w:t> </w:t>
      </w:r>
      <w:r>
        <w:rPr>
          <w:rFonts w:ascii="inherit" w:hAnsi="inherit" w:cs="Arial"/>
          <w:b/>
          <w:bCs/>
          <w:sz w:val="28"/>
          <w:szCs w:val="28"/>
        </w:rPr>
        <w:t>podľa nej urobiť poznámky do zošita.</w:t>
      </w:r>
    </w:p>
    <w:p w:rsidR="003F6CCA" w:rsidRPr="003F6CCA" w:rsidRDefault="003F6CCA" w:rsidP="003F6CCA">
      <w:pPr>
        <w:pStyle w:val="Normlnywebov"/>
        <w:shd w:val="clear" w:color="auto" w:fill="FFFFFF"/>
        <w:spacing w:before="0" w:beforeAutospacing="0" w:after="160" w:afterAutospacing="0"/>
        <w:rPr>
          <w:rFonts w:ascii="inherit" w:hAnsi="inherit" w:cs="Arial"/>
          <w:b/>
          <w:bCs/>
          <w:sz w:val="28"/>
          <w:szCs w:val="28"/>
        </w:rPr>
      </w:pPr>
      <w:r>
        <w:rPr>
          <w:rFonts w:ascii="inherit" w:hAnsi="inherit" w:cs="Arial"/>
          <w:b/>
          <w:bCs/>
          <w:sz w:val="28"/>
          <w:szCs w:val="28"/>
        </w:rPr>
        <w:t>Porovnajte si vaše poznámky s</w:t>
      </w:r>
      <w:r>
        <w:rPr>
          <w:rFonts w:ascii="inherit" w:hAnsi="inherit" w:cs="Arial" w:hint="eastAsia"/>
          <w:b/>
          <w:bCs/>
          <w:sz w:val="28"/>
          <w:szCs w:val="28"/>
        </w:rPr>
        <w:t> </w:t>
      </w:r>
      <w:r>
        <w:rPr>
          <w:rFonts w:ascii="inherit" w:hAnsi="inherit" w:cs="Arial"/>
          <w:b/>
          <w:bCs/>
          <w:sz w:val="28"/>
          <w:szCs w:val="28"/>
        </w:rPr>
        <w:t>nasledujúcim textom, doplňte</w:t>
      </w:r>
      <w:r w:rsidR="00573C90">
        <w:rPr>
          <w:rFonts w:ascii="inherit" w:hAnsi="inherit" w:cs="Arial"/>
          <w:b/>
          <w:bCs/>
          <w:sz w:val="28"/>
          <w:szCs w:val="28"/>
        </w:rPr>
        <w:t xml:space="preserve"> si ich</w:t>
      </w:r>
      <w:r>
        <w:rPr>
          <w:rFonts w:ascii="inherit" w:hAnsi="inherit" w:cs="Arial"/>
          <w:b/>
          <w:bCs/>
          <w:sz w:val="28"/>
          <w:szCs w:val="28"/>
        </w:rPr>
        <w:t xml:space="preserve">. </w:t>
      </w:r>
    </w:p>
    <w:p w:rsidR="006857DF" w:rsidRDefault="003F6CCA" w:rsidP="003F6CCA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18"/>
          <w:szCs w:val="18"/>
        </w:rPr>
      </w:pPr>
      <w:r>
        <w:rPr>
          <w:rFonts w:ascii="inherit" w:hAnsi="inherit" w:cs="Arial"/>
          <w:b/>
          <w:bCs/>
          <w:color w:val="008000"/>
          <w:sz w:val="33"/>
          <w:szCs w:val="33"/>
        </w:rPr>
        <w:t xml:space="preserve">TÉMA: </w:t>
      </w:r>
      <w:r w:rsidR="006857DF">
        <w:rPr>
          <w:rFonts w:ascii="inherit" w:hAnsi="inherit" w:cs="Arial"/>
          <w:b/>
          <w:bCs/>
          <w:color w:val="008000"/>
          <w:sz w:val="33"/>
          <w:szCs w:val="33"/>
        </w:rPr>
        <w:t>Typy krajín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inherit" w:hAnsi="inherit" w:cs="Arial"/>
          <w:b/>
          <w:bCs/>
          <w:color w:val="0F0E0E"/>
          <w:sz w:val="28"/>
          <w:szCs w:val="28"/>
          <w:u w:val="single"/>
        </w:rPr>
        <w:t>TYPY KRAJÍN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Podnebie ovplyvňuje – rozšírenie pôd, rastlinstva a živočíšstva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Geografická šírka – </w:t>
      </w:r>
      <w:proofErr w:type="spellStart"/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pásmovitosť</w:t>
      </w:r>
      <w:proofErr w:type="spellEnd"/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 xml:space="preserve"> typov krajín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Nadmorská výška –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vegetačná stupňovitosť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Súčasná krajina - </w:t>
      </w:r>
      <w:r w:rsidRPr="00573C90">
        <w:rPr>
          <w:rFonts w:ascii="Arial" w:hAnsi="Arial" w:cs="Arial"/>
          <w:color w:val="0F0E0E"/>
          <w:sz w:val="28"/>
          <w:szCs w:val="28"/>
        </w:rPr>
        <w:t>výsledok po skončení doby ľadovej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Vplyv človeka –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kultúrna krajina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Ø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  <w:u w:val="single"/>
        </w:rPr>
        <w:t>SUBARKTICKÉ PÁSMO</w:t>
      </w:r>
      <w:r w:rsidRPr="00573C90">
        <w:rPr>
          <w:rFonts w:ascii="Arial" w:hAnsi="Arial" w:cs="Arial"/>
          <w:color w:val="0F0E0E"/>
          <w:sz w:val="28"/>
          <w:szCs w:val="28"/>
        </w:rPr>
        <w:t> – ostrovy počas roka zaľadnené –</w:t>
      </w:r>
      <w:r w:rsidRPr="00573C90">
        <w:rPr>
          <w:rFonts w:ascii="Arial" w:hAnsi="Arial" w:cs="Arial"/>
          <w:color w:val="0F0E0E"/>
          <w:sz w:val="28"/>
          <w:szCs w:val="28"/>
          <w:shd w:val="clear" w:color="auto" w:fill="FFFFFF"/>
        </w:rPr>
        <w:t>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  <w:shd w:val="clear" w:color="auto" w:fill="FFFFFF"/>
        </w:rPr>
        <w:t>Polárna pustatina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TUNDRA </w:t>
      </w:r>
      <w:r w:rsidRPr="00573C90">
        <w:rPr>
          <w:rFonts w:ascii="Arial" w:hAnsi="Arial" w:cs="Arial"/>
          <w:color w:val="0F0E0E"/>
          <w:sz w:val="28"/>
          <w:szCs w:val="28"/>
        </w:rPr>
        <w:t>– pobrežie SĽO, machy, lišajníky, nízke stromy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Ø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  <w:u w:val="single"/>
        </w:rPr>
        <w:t>MIERNE PÁSMO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TAJGA</w:t>
      </w:r>
      <w:r w:rsidRPr="00573C90">
        <w:rPr>
          <w:rFonts w:ascii="Arial" w:hAnsi="Arial" w:cs="Arial"/>
          <w:color w:val="0F0E0E"/>
          <w:sz w:val="28"/>
          <w:szCs w:val="28"/>
        </w:rPr>
        <w:t> – </w:t>
      </w:r>
      <w:r w:rsidRPr="00573C90">
        <w:rPr>
          <w:rFonts w:ascii="Arial" w:hAnsi="Arial" w:cs="Arial"/>
          <w:color w:val="0F0E0E"/>
          <w:sz w:val="28"/>
          <w:szCs w:val="28"/>
          <w:shd w:val="clear" w:color="auto" w:fill="FFFFFF"/>
        </w:rPr>
        <w:t>ihličnaté lesy </w:t>
      </w:r>
      <w:r w:rsidRPr="00573C90">
        <w:rPr>
          <w:rFonts w:ascii="Arial" w:hAnsi="Arial" w:cs="Arial"/>
          <w:color w:val="0F0E0E"/>
          <w:sz w:val="28"/>
          <w:szCs w:val="28"/>
        </w:rPr>
        <w:t>– smreky, borovice, smrekovce, pôdy =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  <w:u w:val="single"/>
        </w:rPr>
        <w:t>podzoly </w:t>
      </w:r>
      <w:r w:rsidRPr="00573C90">
        <w:rPr>
          <w:rFonts w:ascii="Arial" w:hAnsi="Arial" w:cs="Arial"/>
          <w:color w:val="0F0E0E"/>
          <w:sz w:val="28"/>
          <w:szCs w:val="28"/>
        </w:rPr>
        <w:t>(málo úrodné, väčšinu roka zamrznuté)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ZMIEŠANÉ A LISTNATÉ LESY</w:t>
      </w:r>
      <w:r w:rsidRPr="00573C90">
        <w:rPr>
          <w:rFonts w:ascii="Arial" w:hAnsi="Arial" w:cs="Arial"/>
          <w:color w:val="0F0E0E"/>
          <w:sz w:val="28"/>
          <w:szCs w:val="28"/>
        </w:rPr>
        <w:t> – najviac zastúpené, buk , dub, hrab, jedľa, pôdy = </w:t>
      </w:r>
      <w:proofErr w:type="spellStart"/>
      <w:r w:rsidRPr="00573C90">
        <w:rPr>
          <w:rFonts w:ascii="inherit" w:hAnsi="inherit" w:cs="Arial"/>
          <w:b/>
          <w:bCs/>
          <w:color w:val="0F0E0E"/>
          <w:sz w:val="28"/>
          <w:szCs w:val="28"/>
          <w:u w:val="single"/>
        </w:rPr>
        <w:t>kambizeme</w:t>
      </w:r>
      <w:proofErr w:type="spellEnd"/>
      <w:r w:rsidRPr="00573C90">
        <w:rPr>
          <w:rFonts w:ascii="Arial" w:hAnsi="Arial" w:cs="Arial"/>
          <w:color w:val="0F0E0E"/>
          <w:sz w:val="28"/>
          <w:szCs w:val="28"/>
        </w:rPr>
        <w:t> (málo úrodné),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väčšinu človek vyrúbal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STEPI A LESOTEP</w:t>
      </w:r>
      <w:r w:rsidR="00573C90">
        <w:rPr>
          <w:rFonts w:ascii="inherit" w:hAnsi="inherit" w:cs="Arial"/>
          <w:b/>
          <w:bCs/>
          <w:color w:val="0F0E0E"/>
          <w:sz w:val="28"/>
          <w:szCs w:val="28"/>
        </w:rPr>
        <w:t>I</w:t>
      </w:r>
      <w:r w:rsidRPr="00573C90">
        <w:rPr>
          <w:rFonts w:ascii="Arial" w:hAnsi="Arial" w:cs="Arial"/>
          <w:color w:val="0F0E0E"/>
          <w:sz w:val="28"/>
          <w:szCs w:val="28"/>
        </w:rPr>
        <w:t> – menej zrážok, trávnaté oblasti, J a JV Európy, pôdy –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  <w:u w:val="single"/>
        </w:rPr>
        <w:t>černozeme </w:t>
      </w:r>
      <w:r w:rsidRPr="00573C90">
        <w:rPr>
          <w:rFonts w:ascii="Arial" w:hAnsi="Arial" w:cs="Arial"/>
          <w:color w:val="0F0E0E"/>
          <w:sz w:val="28"/>
          <w:szCs w:val="28"/>
        </w:rPr>
        <w:t>(najúrodnejšie),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 xml:space="preserve">-  pôvodné stepi premenené človekom – </w:t>
      </w:r>
      <w:proofErr w:type="spellStart"/>
      <w:r w:rsidRPr="00573C90">
        <w:rPr>
          <w:rFonts w:ascii="Arial" w:hAnsi="Arial" w:cs="Arial"/>
          <w:color w:val="0F0E0E"/>
          <w:sz w:val="28"/>
          <w:szCs w:val="28"/>
        </w:rPr>
        <w:t>poľnohosp</w:t>
      </w:r>
      <w:proofErr w:type="spellEnd"/>
      <w:r w:rsidRPr="00573C90">
        <w:rPr>
          <w:rFonts w:ascii="Arial" w:hAnsi="Arial" w:cs="Arial"/>
          <w:color w:val="0F0E0E"/>
          <w:sz w:val="28"/>
          <w:szCs w:val="28"/>
        </w:rPr>
        <w:t>. pôdu, MAĎARSKO, UKRAJINA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PÚŠTE A POLOPÚŠTE MIERNEHO PÁSMA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Ø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  <w:u w:val="single"/>
        </w:rPr>
        <w:t>SUBTROPICKÉ PÁSMO </w:t>
      </w:r>
      <w:r w:rsidRPr="00573C90">
        <w:rPr>
          <w:rFonts w:ascii="Arial" w:hAnsi="Arial" w:cs="Arial"/>
          <w:color w:val="0F0E0E"/>
          <w:sz w:val="28"/>
          <w:szCs w:val="28"/>
        </w:rPr>
        <w:t>- okolie Stredozemného a Čierneho mora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SUBTROPICKÉ LISTNATÉ A VŽDYZELENÉ LESY</w:t>
      </w:r>
      <w:r w:rsidRPr="00573C90">
        <w:rPr>
          <w:rFonts w:ascii="Arial" w:hAnsi="Arial" w:cs="Arial"/>
          <w:color w:val="0F0E0E"/>
          <w:sz w:val="28"/>
          <w:szCs w:val="28"/>
        </w:rPr>
        <w:t> – gaštan, cédre, dub, vavrín....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-vyťažené človekom, zatrávnené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Ø </w:t>
      </w:r>
      <w:r w:rsidRPr="00573C90">
        <w:rPr>
          <w:rFonts w:ascii="inherit" w:hAnsi="inherit" w:cs="Arial"/>
          <w:b/>
          <w:bCs/>
          <w:color w:val="0F0E0E"/>
          <w:sz w:val="28"/>
          <w:szCs w:val="28"/>
        </w:rPr>
        <w:t>VÝŠKOVÉ VEGETAČNÉ STUPNE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  <w:shd w:val="clear" w:color="auto" w:fill="ADD8E6"/>
        </w:rPr>
        <w:lastRenderedPageBreak/>
        <w:t>- Vplyv nadmorskej výšky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Alpy – listnaté lesy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-zmiešané lesy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ihličnaté lesy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kosodrevina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horské lúky</w:t>
      </w:r>
    </w:p>
    <w:p w:rsidR="006857DF" w:rsidRPr="00573C90" w:rsidRDefault="006857DF" w:rsidP="006857DF">
      <w:pPr>
        <w:pStyle w:val="Normlnywebov"/>
        <w:shd w:val="clear" w:color="auto" w:fill="FFFFFF"/>
        <w:spacing w:before="0" w:beforeAutospacing="0" w:after="160" w:afterAutospacing="0"/>
        <w:rPr>
          <w:rFonts w:ascii="Arial" w:hAnsi="Arial" w:cs="Arial"/>
          <w:color w:val="0F0E0E"/>
          <w:sz w:val="28"/>
          <w:szCs w:val="28"/>
        </w:rPr>
      </w:pPr>
      <w:r w:rsidRPr="00573C90">
        <w:rPr>
          <w:rFonts w:ascii="Arial" w:hAnsi="Arial" w:cs="Arial"/>
          <w:color w:val="0F0E0E"/>
          <w:sz w:val="28"/>
          <w:szCs w:val="28"/>
        </w:rPr>
        <w:t>- hranica snehu a ľadu</w:t>
      </w:r>
    </w:p>
    <w:p w:rsidR="001E3CDB" w:rsidRPr="00573C90" w:rsidRDefault="001E3CDB">
      <w:pPr>
        <w:rPr>
          <w:sz w:val="28"/>
          <w:szCs w:val="28"/>
        </w:rPr>
      </w:pPr>
    </w:p>
    <w:sectPr w:rsidR="001E3CDB" w:rsidRPr="00573C90" w:rsidSect="001E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7DF"/>
    <w:rsid w:val="001E3CDB"/>
    <w:rsid w:val="003F6CCA"/>
    <w:rsid w:val="00573C90"/>
    <w:rsid w:val="0068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C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8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2020-11-08T11:08:00Z</dcterms:created>
  <dcterms:modified xsi:type="dcterms:W3CDTF">2020-11-08T11:22:00Z</dcterms:modified>
</cp:coreProperties>
</file>