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sz w:val="32"/>
          <w:szCs w:val="32"/>
        </w:rPr>
        <w:t>DIŠTANČNÉ    VZDELÁVANIE</w:t>
      </w:r>
    </w:p>
    <w:p>
      <w:pPr>
        <w:pStyle w:val="Normal"/>
        <w:jc w:val="center"/>
        <w:rPr/>
      </w:pPr>
      <w:r>
        <w:rPr>
          <w:b/>
          <w:sz w:val="32"/>
          <w:szCs w:val="32"/>
        </w:rPr>
        <w:t>opakovanie</w:t>
      </w:r>
    </w:p>
    <w:p>
      <w:pPr>
        <w:pStyle w:val="Normal"/>
        <w:jc w:val="center"/>
        <w:rPr>
          <w:sz w:val="32"/>
          <w:szCs w:val="32"/>
        </w:rPr>
      </w:pPr>
      <w:r>
        <w:rPr>
          <w:sz w:val="32"/>
          <w:szCs w:val="32"/>
        </w:rPr>
        <w:t>Fyzika - 9. ročník</w:t>
      </w:r>
    </w:p>
    <w:p>
      <w:pPr>
        <w:pStyle w:val="Normal"/>
        <w:jc w:val="center"/>
        <w:rPr>
          <w:sz w:val="32"/>
          <w:szCs w:val="32"/>
        </w:rPr>
      </w:pPr>
      <w:r>
        <w:rPr>
          <w:sz w:val="32"/>
          <w:szCs w:val="32"/>
        </w:rPr>
      </w:r>
    </w:p>
    <w:p>
      <w:pPr>
        <w:pStyle w:val="Normal"/>
        <w:rPr>
          <w:b/>
          <w:b/>
          <w:sz w:val="32"/>
          <w:szCs w:val="32"/>
        </w:rPr>
      </w:pPr>
      <w:r>
        <w:rPr>
          <w:b/>
          <w:sz w:val="32"/>
          <w:szCs w:val="32"/>
        </w:rPr>
        <w:t>ELEKTRICKÝ   PRÚD</w:t>
      </w:r>
    </w:p>
    <w:p>
      <w:pPr>
        <w:pStyle w:val="Normal"/>
        <w:rPr>
          <w:sz w:val="28"/>
          <w:szCs w:val="28"/>
        </w:rPr>
      </w:pPr>
      <w:r>
        <w:rPr>
          <w:sz w:val="28"/>
          <w:szCs w:val="28"/>
        </w:rPr>
        <w:t>S elektrickým prúdom súvisa elektrické spotrebiče, zariadenia, ktoré nám denne slúžia a bez ktorých si už nevieme predstaviť život.</w:t>
      </w:r>
    </w:p>
    <w:p>
      <w:pPr>
        <w:pStyle w:val="Normal"/>
        <w:rPr>
          <w:sz w:val="28"/>
          <w:szCs w:val="28"/>
        </w:rPr>
      </w:pPr>
      <w:r>
        <w:rPr>
          <w:sz w:val="28"/>
          <w:szCs w:val="28"/>
        </w:rPr>
      </w:r>
    </w:p>
    <w:p>
      <w:pPr>
        <w:pStyle w:val="Normal"/>
        <w:rPr>
          <w:b/>
          <w:b/>
          <w:sz w:val="32"/>
          <w:szCs w:val="32"/>
        </w:rPr>
      </w:pPr>
      <w:r>
        <w:rPr>
          <w:b/>
          <w:sz w:val="32"/>
          <w:szCs w:val="32"/>
        </w:rPr>
        <w:t>Elektrický obvod. Elektrické vodiče a izolanty</w:t>
      </w:r>
    </w:p>
    <w:p>
      <w:pPr>
        <w:pStyle w:val="Normal"/>
        <w:rPr>
          <w:b/>
          <w:b/>
          <w:sz w:val="32"/>
          <w:szCs w:val="32"/>
        </w:rPr>
      </w:pPr>
      <w:r>
        <w:rPr>
          <w:b/>
          <w:sz w:val="32"/>
          <w:szCs w:val="32"/>
        </w:rPr>
      </w:r>
    </w:p>
    <w:p>
      <w:pPr>
        <w:pStyle w:val="Normal"/>
        <w:rPr>
          <w:sz w:val="32"/>
          <w:szCs w:val="32"/>
        </w:rPr>
      </w:pPr>
      <w:r>
        <w:rPr>
          <w:sz w:val="32"/>
          <w:szCs w:val="32"/>
        </w:rPr>
        <w:t>Jednoduchý obvod z batérie a žiarovky tvoria:</w:t>
      </w:r>
    </w:p>
    <w:p>
      <w:pPr>
        <w:pStyle w:val="Normal"/>
        <w:rPr>
          <w:sz w:val="32"/>
          <w:szCs w:val="32"/>
        </w:rPr>
      </w:pPr>
      <w:r>
        <w:rPr>
          <w:sz w:val="28"/>
          <w:szCs w:val="28"/>
        </w:rPr>
        <w:drawing>
          <wp:anchor behindDoc="0" distT="0" distB="7620" distL="114300" distR="116840" simplePos="0" locked="0" layoutInCell="1" allowOverlap="1" relativeHeight="2">
            <wp:simplePos x="0" y="0"/>
            <wp:positionH relativeFrom="margin">
              <wp:posOffset>337185</wp:posOffset>
            </wp:positionH>
            <wp:positionV relativeFrom="page">
              <wp:posOffset>4853940</wp:posOffset>
            </wp:positionV>
            <wp:extent cx="2112010" cy="1840230"/>
            <wp:effectExtent l="0" t="0" r="0" b="0"/>
            <wp:wrapTopAndBottom/>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2112010" cy="1840230"/>
                    </a:xfrm>
                    <a:prstGeom prst="rect">
                      <a:avLst/>
                    </a:prstGeom>
                  </pic:spPr>
                </pic:pic>
              </a:graphicData>
            </a:graphic>
          </wp:anchor>
        </w:drawing>
      </w:r>
      <w:r>
        <w:rPr>
          <w:sz w:val="28"/>
          <w:szCs w:val="28"/>
        </w:rPr>
        <w:t>Jednoduchý elektrický obvod môžeme vytvoriť zo zdroja energie, napr. batérie a spotrebiča, napr. žiarovky.</w:t>
      </w:r>
    </w:p>
    <w:p>
      <w:pPr>
        <w:pStyle w:val="Normal"/>
        <w:numPr>
          <w:ilvl w:val="0"/>
          <w:numId w:val="1"/>
        </w:numPr>
        <w:shd w:val="clear" w:color="auto" w:fill="FFFFFF"/>
        <w:spacing w:lineRule="auto" w:line="240" w:beforeAutospacing="1" w:afterAutospacing="1"/>
        <w:jc w:val="both"/>
        <w:rPr>
          <w:rFonts w:eastAsia="Times New Roman" w:cs="Calibri" w:cstheme="minorHAnsi"/>
          <w:color w:val="333333"/>
          <w:sz w:val="28"/>
          <w:szCs w:val="28"/>
          <w:lang w:eastAsia="sk-SK"/>
        </w:rPr>
      </w:pPr>
      <w:r>
        <w:rPr>
          <w:rFonts w:eastAsia="Times New Roman" w:cs="Calibri" w:cstheme="minorHAnsi"/>
          <w:color w:val="333333"/>
          <w:sz w:val="28"/>
          <w:szCs w:val="28"/>
          <w:lang w:eastAsia="sk-SK"/>
        </w:rPr>
        <w:t>zdroj napätia –  batéria,</w:t>
      </w:r>
    </w:p>
    <w:p>
      <w:pPr>
        <w:pStyle w:val="Normal"/>
        <w:numPr>
          <w:ilvl w:val="0"/>
          <w:numId w:val="1"/>
        </w:numPr>
        <w:shd w:val="clear" w:color="auto" w:fill="FFFFFF"/>
        <w:spacing w:lineRule="auto" w:line="240" w:beforeAutospacing="1" w:afterAutospacing="1"/>
        <w:jc w:val="both"/>
        <w:rPr>
          <w:rFonts w:eastAsia="Times New Roman" w:cs="Calibri" w:cstheme="minorHAnsi"/>
          <w:color w:val="333333"/>
          <w:sz w:val="28"/>
          <w:szCs w:val="28"/>
          <w:lang w:eastAsia="sk-SK"/>
        </w:rPr>
      </w:pPr>
      <w:r>
        <w:rPr>
          <w:rFonts w:eastAsia="Times New Roman" w:cs="Calibri" w:cstheme="minorHAnsi"/>
          <w:color w:val="333333"/>
          <w:sz w:val="28"/>
          <w:szCs w:val="28"/>
          <w:lang w:eastAsia="sk-SK"/>
        </w:rPr>
        <w:t>spotrebič –  žiarovka,</w:t>
      </w:r>
    </w:p>
    <w:p>
      <w:pPr>
        <w:pStyle w:val="Normal"/>
        <w:numPr>
          <w:ilvl w:val="0"/>
          <w:numId w:val="1"/>
        </w:numPr>
        <w:shd w:val="clear" w:color="auto" w:fill="FFFFFF"/>
        <w:spacing w:lineRule="auto" w:line="240" w:beforeAutospacing="1" w:afterAutospacing="1"/>
        <w:jc w:val="both"/>
        <w:rPr>
          <w:rFonts w:eastAsia="Times New Roman" w:cs="Calibri" w:cstheme="minorHAnsi"/>
          <w:color w:val="333333"/>
          <w:sz w:val="28"/>
          <w:szCs w:val="28"/>
          <w:lang w:eastAsia="sk-SK"/>
        </w:rPr>
      </w:pPr>
      <w:r>
        <w:rPr>
          <w:rFonts w:eastAsia="Times New Roman" w:cs="Calibri" w:cstheme="minorHAnsi"/>
          <w:color w:val="333333"/>
          <w:sz w:val="28"/>
          <w:szCs w:val="28"/>
          <w:lang w:eastAsia="sk-SK"/>
        </w:rPr>
        <w:t>vodiče – napríklad medený vodič.</w:t>
      </w:r>
    </w:p>
    <w:p>
      <w:pPr>
        <w:pStyle w:val="Normal"/>
        <w:shd w:val="clear" w:color="auto" w:fill="FFFFFF"/>
        <w:spacing w:lineRule="auto" w:line="240" w:beforeAutospacing="1" w:afterAutospacing="1"/>
        <w:ind w:left="720" w:hanging="0"/>
        <w:jc w:val="both"/>
        <w:rPr>
          <w:rFonts w:eastAsia="Times New Roman" w:cs="Calibri" w:cstheme="minorHAnsi"/>
          <w:color w:val="333333"/>
          <w:sz w:val="28"/>
          <w:szCs w:val="28"/>
          <w:lang w:eastAsia="sk-SK"/>
        </w:rPr>
      </w:pPr>
      <w:r>
        <w:rPr>
          <w:rFonts w:eastAsia="Times New Roman" w:cs="Calibri" w:cstheme="minorHAnsi"/>
          <w:color w:val="333333"/>
          <w:sz w:val="28"/>
          <w:szCs w:val="28"/>
          <w:lang w:eastAsia="sk-SK"/>
        </w:rPr>
      </w:r>
    </w:p>
    <w:p>
      <w:pPr>
        <w:pStyle w:val="Normal"/>
        <w:rPr>
          <w:sz w:val="28"/>
          <w:szCs w:val="28"/>
        </w:rPr>
      </w:pPr>
      <w:r>
        <w:rPr>
          <w:sz w:val="28"/>
          <w:szCs w:val="28"/>
        </w:rPr>
        <w:t xml:space="preserve">Kratší pliešok batérie, označený +, nazývame </w:t>
      </w:r>
      <w:r>
        <w:rPr>
          <w:b/>
          <w:sz w:val="28"/>
          <w:szCs w:val="28"/>
        </w:rPr>
        <w:t>kladná svorka batérie</w:t>
      </w:r>
      <w:r>
        <w:rPr>
          <w:sz w:val="28"/>
          <w:szCs w:val="28"/>
        </w:rPr>
        <w:t>.</w:t>
      </w:r>
    </w:p>
    <w:p>
      <w:pPr>
        <w:pStyle w:val="Normal"/>
        <w:rPr>
          <w:sz w:val="28"/>
          <w:szCs w:val="28"/>
        </w:rPr>
      </w:pPr>
      <w:r>
        <w:rPr>
          <w:sz w:val="28"/>
          <w:szCs w:val="28"/>
        </w:rPr>
        <w:t xml:space="preserve">Dlhší pliešok, označený -, nazývame </w:t>
      </w:r>
      <w:r>
        <w:rPr>
          <w:b/>
          <w:sz w:val="28"/>
          <w:szCs w:val="28"/>
        </w:rPr>
        <w:t>záporná svorka batérie</w:t>
      </w:r>
      <w:r>
        <w:rPr>
          <w:sz w:val="28"/>
          <w:szCs w:val="28"/>
        </w:rPr>
        <w:t>.</w:t>
      </w:r>
    </w:p>
    <w:p>
      <w:pPr>
        <w:pStyle w:val="Normal"/>
        <w:rPr>
          <w:sz w:val="28"/>
          <w:szCs w:val="28"/>
        </w:rPr>
      </w:pPr>
      <w:r>
        <w:rPr>
          <w:sz w:val="28"/>
          <w:szCs w:val="28"/>
        </w:rPr>
        <w:t xml:space="preserve">Batéria je v elektrickom obvode </w:t>
      </w:r>
      <w:r>
        <w:rPr>
          <w:b/>
          <w:sz w:val="28"/>
          <w:szCs w:val="28"/>
        </w:rPr>
        <w:t>zdrojom energie</w:t>
      </w:r>
      <w:r>
        <w:rPr>
          <w:sz w:val="28"/>
          <w:szCs w:val="28"/>
        </w:rPr>
        <w:t>.</w:t>
      </w:r>
    </w:p>
    <w:p>
      <w:pPr>
        <w:pStyle w:val="Normal"/>
        <w:rPr>
          <w:sz w:val="28"/>
          <w:szCs w:val="28"/>
        </w:rPr>
      </w:pPr>
      <w:r>
        <w:rPr>
          <w:sz w:val="28"/>
          <w:szCs w:val="28"/>
        </w:rPr>
      </w:r>
    </w:p>
    <w:p>
      <w:pPr>
        <w:pStyle w:val="Normal"/>
        <w:shd w:val="clear" w:color="auto" w:fill="FFFFFF"/>
        <w:spacing w:lineRule="auto" w:line="240" w:beforeAutospacing="1" w:afterAutospacing="1"/>
        <w:jc w:val="both"/>
        <w:rPr>
          <w:sz w:val="28"/>
          <w:szCs w:val="28"/>
        </w:rPr>
      </w:pPr>
      <w:r>
        <w:rPr>
          <w:sz w:val="28"/>
          <w:szCs w:val="28"/>
        </w:rPr>
        <w:t>Žiarovku musíme ku svorkám plochej batérie priložiť tak, aby sa jedna svorka dotýkala spodnej časti žiarovky a druhá svorka jej závitu.</w:t>
      </w:r>
    </w:p>
    <w:p>
      <w:pPr>
        <w:pStyle w:val="Normal"/>
        <w:shd w:val="clear" w:color="auto" w:fill="FFFFFF"/>
        <w:spacing w:lineRule="auto" w:line="240" w:before="0" w:after="150"/>
        <w:jc w:val="both"/>
        <w:rPr>
          <w:rFonts w:eastAsia="Times New Roman" w:cs="Calibri" w:cstheme="minorHAnsi"/>
          <w:color w:val="333333"/>
          <w:sz w:val="28"/>
          <w:szCs w:val="28"/>
          <w:lang w:eastAsia="sk-SK"/>
        </w:rPr>
      </w:pPr>
      <w:r>
        <w:rPr>
          <w:sz w:val="32"/>
          <w:szCs w:val="32"/>
        </w:rPr>
        <w:t>Ži</w:t>
      </w:r>
      <w:r>
        <w:rPr>
          <w:sz w:val="28"/>
          <w:szCs w:val="28"/>
        </w:rPr>
        <w:t>arovka sa rozsvieti len vtedy, keď uzavrieme elektrický obvod, ak sa spodná časť žiarovky dotýka jedného pliešku batérie a kovový závit žiarovky druhého pliešku batérie, to znamená, že</w:t>
      </w:r>
      <w:r>
        <w:rPr>
          <w:rFonts w:eastAsia="Times New Roman" w:cs="Calibri" w:cstheme="minorHAnsi"/>
          <w:color w:val="333333"/>
          <w:sz w:val="28"/>
          <w:szCs w:val="28"/>
          <w:lang w:eastAsia="sk-SK"/>
        </w:rPr>
        <w:t xml:space="preserve"> elektrický prúd preteká uzavretým obvodom.</w:t>
      </w:r>
    </w:p>
    <w:p>
      <w:pPr>
        <w:pStyle w:val="Normal"/>
        <w:shd w:val="clear" w:color="auto" w:fill="FFFFFF"/>
        <w:spacing w:lineRule="auto" w:line="240" w:before="0" w:after="150"/>
        <w:jc w:val="both"/>
        <w:rPr>
          <w:rFonts w:eastAsia="Times New Roman" w:cs="Calibri" w:cstheme="minorHAnsi"/>
          <w:color w:val="333333"/>
          <w:sz w:val="28"/>
          <w:szCs w:val="28"/>
          <w:lang w:eastAsia="sk-SK"/>
        </w:rPr>
      </w:pPr>
      <w:r>
        <w:rPr>
          <w:rFonts w:eastAsia="Times New Roman" w:cs="Calibri" w:cstheme="minorHAnsi"/>
          <w:color w:val="333333"/>
          <w:sz w:val="28"/>
          <w:szCs w:val="28"/>
          <w:lang w:eastAsia="sk-SK"/>
        </w:rPr>
      </w:r>
    </w:p>
    <w:p>
      <w:pPr>
        <w:pStyle w:val="Normal"/>
        <w:rPr>
          <w:sz w:val="28"/>
          <w:szCs w:val="28"/>
        </w:rPr>
      </w:pPr>
      <w:r>
        <w:rPr>
          <w:sz w:val="28"/>
          <w:szCs w:val="28"/>
        </w:rPr>
        <w:t>Ak sa žiarovka „vypáli“, dôjde k pretrhnutiu volfrámového vlákna a elektrický obvod sa preruší (pozri obr.24 na str.35).</w:t>
      </w:r>
    </w:p>
    <w:p>
      <w:pPr>
        <w:pStyle w:val="Normal"/>
        <w:rPr>
          <w:sz w:val="28"/>
          <w:szCs w:val="28"/>
        </w:rPr>
      </w:pPr>
      <w:r>
        <w:rPr>
          <w:sz w:val="28"/>
          <w:szCs w:val="28"/>
        </w:rPr>
        <w:t>Elektrickým obvodom prechádza elektrický prúd, ak je obvod uzavretý a je v ňom zapojený zdroj energie. Aby elektrickým obvodom prechádzal elektrický prúd, musia byť všetky jeho časti vodivé. Látky, ktoré vedú elektrický prúd, nazývame elektrické vodiče. Tie ktoré nevedú elektrický prúd,  nazývame elektrické izolanty. Veľkosť elektrického prúdu v obvode ovplyvňuje zdroj energie a spotrebiče.</w:t>
      </w:r>
    </w:p>
    <w:p>
      <w:pPr>
        <w:pStyle w:val="Normal"/>
        <w:rPr>
          <w:sz w:val="28"/>
          <w:szCs w:val="28"/>
        </w:rPr>
      </w:pPr>
      <w:r>
        <w:rPr>
          <w:sz w:val="28"/>
          <w:szCs w:val="28"/>
        </w:rPr>
      </w:r>
    </w:p>
    <w:p>
      <w:pPr>
        <w:pStyle w:val="Normal"/>
        <w:rPr>
          <w:sz w:val="28"/>
          <w:szCs w:val="28"/>
        </w:rPr>
      </w:pPr>
      <w:r>
        <w:rPr>
          <w:sz w:val="28"/>
          <w:szCs w:val="28"/>
        </w:rPr>
        <w:t xml:space="preserve">Elektrické obvody možno zakresliť pomocou schematických značiek (pozri tabuľku č.2 na str.37).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hyperlink r:id="rId3">
        <w:r>
          <w:rPr>
            <w:rStyle w:val="Internetovodkaz"/>
            <w:b/>
            <w:sz w:val="28"/>
            <w:szCs w:val="28"/>
          </w:rPr>
          <w:t>robert3bednar@gmail.com</w:t>
        </w:r>
      </w:hyperlink>
    </w:p>
    <w:p>
      <w:pPr>
        <w:pStyle w:val="Normal"/>
        <w:rPr>
          <w:sz w:val="28"/>
          <w:szCs w:val="28"/>
        </w:rPr>
      </w:pPr>
      <w:r>
        <w:rPr>
          <w:sz w:val="28"/>
          <w:szCs w:val="28"/>
        </w:rPr>
      </w:r>
    </w:p>
    <w:p>
      <w:pPr>
        <w:pStyle w:val="Normal"/>
        <w:shd w:val="clear" w:color="auto" w:fill="FFFFFF"/>
        <w:spacing w:lineRule="auto" w:line="240" w:before="0" w:after="150"/>
        <w:jc w:val="both"/>
        <w:rPr>
          <w:rFonts w:eastAsia="Times New Roman" w:cs="Calibri" w:cstheme="minorHAnsi"/>
          <w:color w:val="333333"/>
          <w:sz w:val="28"/>
          <w:szCs w:val="28"/>
          <w:lang w:eastAsia="sk-SK"/>
        </w:rPr>
      </w:pPr>
      <w:r>
        <w:rPr>
          <w:rFonts w:eastAsia="Times New Roman" w:cs="Calibri" w:cstheme="minorHAnsi"/>
          <w:color w:val="333333"/>
          <w:sz w:val="28"/>
          <w:szCs w:val="28"/>
          <w:lang w:eastAsia="sk-SK"/>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4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5b2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sk-SK" w:eastAsia="en-US" w:bidi="ar-SA"/>
    </w:rPr>
  </w:style>
  <w:style w:type="paragraph" w:styleId="Nadpis5">
    <w:name w:val="Nadpis 5"/>
    <w:basedOn w:val="Normal"/>
    <w:link w:val="Nadpis5Char"/>
    <w:uiPriority w:val="9"/>
    <w:qFormat/>
    <w:rsid w:val="00c0612c"/>
    <w:pPr>
      <w:spacing w:lineRule="auto" w:line="240" w:beforeAutospacing="1" w:afterAutospacing="1"/>
      <w:outlineLvl w:val="4"/>
    </w:pPr>
    <w:rPr>
      <w:rFonts w:ascii="Times New Roman" w:hAnsi="Times New Roman" w:eastAsia="Times New Roman" w:cs="Times New Roman"/>
      <w:b/>
      <w:bCs/>
      <w:sz w:val="20"/>
      <w:szCs w:val="20"/>
      <w:lang w:eastAsia="sk-SK"/>
    </w:rPr>
  </w:style>
  <w:style w:type="character" w:styleId="DefaultParagraphFont" w:default="1">
    <w:name w:val="Default Paragraph Font"/>
    <w:uiPriority w:val="1"/>
    <w:semiHidden/>
    <w:unhideWhenUsed/>
    <w:qFormat/>
    <w:rPr/>
  </w:style>
  <w:style w:type="character" w:styleId="Nadpis5Char" w:customStyle="1">
    <w:name w:val="Nadpis 5 Char"/>
    <w:basedOn w:val="DefaultParagraphFont"/>
    <w:link w:val="Nadpis5"/>
    <w:uiPriority w:val="9"/>
    <w:qFormat/>
    <w:rsid w:val="00c0612c"/>
    <w:rPr>
      <w:rFonts w:ascii="Times New Roman" w:hAnsi="Times New Roman" w:eastAsia="Times New Roman" w:cs="Times New Roman"/>
      <w:b/>
      <w:bCs/>
      <w:sz w:val="20"/>
      <w:szCs w:val="20"/>
      <w:lang w:eastAsia="sk-SK"/>
    </w:rPr>
  </w:style>
  <w:style w:type="character" w:styleId="Strong">
    <w:name w:val="Strong"/>
    <w:basedOn w:val="DefaultParagraphFont"/>
    <w:uiPriority w:val="22"/>
    <w:qFormat/>
    <w:rsid w:val="00c0612c"/>
    <w:rPr>
      <w:b/>
      <w:bCs/>
    </w:rPr>
  </w:style>
  <w:style w:type="character" w:styleId="Internetovodkaz">
    <w:name w:val="Internetový odkaz"/>
    <w:basedOn w:val="DefaultParagraphFont"/>
    <w:uiPriority w:val="99"/>
    <w:unhideWhenUsed/>
    <w:rsid w:val="00f7177d"/>
    <w:rPr>
      <w:color w:val="0563C1" w:themeColor="hyperlink"/>
      <w:u w:val="single"/>
    </w:rPr>
  </w:style>
  <w:style w:type="character" w:styleId="ListLabel1">
    <w:name w:val="ListLabel 1"/>
    <w:qFormat/>
    <w:rPr>
      <w:sz w:val="28"/>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c0612c"/>
    <w:pPr>
      <w:spacing w:lineRule="auto" w:line="240" w:beforeAutospacing="1" w:afterAutospacing="1"/>
    </w:pPr>
    <w:rPr>
      <w:rFonts w:ascii="Times New Roman" w:hAnsi="Times New Roman" w:eastAsia="Times New Roman" w:cs="Times New Roman"/>
      <w:sz w:val="24"/>
      <w:szCs w:val="24"/>
      <w:lang w:eastAsia="sk-SK"/>
    </w:rPr>
  </w:style>
  <w:style w:type="paragraph" w:styleId="ListParagraph">
    <w:name w:val="List Paragraph"/>
    <w:basedOn w:val="Normal"/>
    <w:uiPriority w:val="34"/>
    <w:qFormat/>
    <w:rsid w:val="00d01121"/>
    <w:pPr>
      <w:spacing w:before="0" w:after="160"/>
      <w:ind w:left="720" w:hanging="0"/>
      <w:contextualSpacing/>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obert3bednar@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LibreOffice/5.0.4.2$Windows_x86 LibreOffice_project/2b9802c1994aa0b7dc6079e128979269cf95bc78</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2020-12-07T11:19:00Z</dcterms:created>
  <dc:creator>Adri</dc:creator>
  <dc:language>sk-SK</dc:language>
  <dcterms:modified xsi:type="dcterms:W3CDTF">2021-01-19T15:42:20Z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