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863687" w:rsidRDefault="00863687" w:rsidP="00863687">
      <w:pPr>
        <w:jc w:val="center"/>
        <w:rPr>
          <w:b/>
          <w:sz w:val="28"/>
          <w:szCs w:val="28"/>
        </w:rPr>
      </w:pPr>
      <w:r w:rsidRPr="00863687">
        <w:rPr>
          <w:b/>
          <w:sz w:val="28"/>
          <w:szCs w:val="28"/>
        </w:rPr>
        <w:t xml:space="preserve">DIŠTANČNÉ  </w:t>
      </w:r>
      <w:r>
        <w:rPr>
          <w:b/>
          <w:sz w:val="28"/>
          <w:szCs w:val="28"/>
        </w:rPr>
        <w:t xml:space="preserve">  </w:t>
      </w:r>
      <w:r w:rsidRPr="00863687">
        <w:rPr>
          <w:b/>
          <w:sz w:val="28"/>
          <w:szCs w:val="28"/>
        </w:rPr>
        <w:t>VZDELÁVANIE</w:t>
      </w:r>
    </w:p>
    <w:p w:rsidR="00863687" w:rsidRDefault="00863687" w:rsidP="00863687">
      <w:pPr>
        <w:jc w:val="center"/>
        <w:rPr>
          <w:sz w:val="28"/>
          <w:szCs w:val="28"/>
        </w:rPr>
      </w:pPr>
      <w:r w:rsidRPr="00863687">
        <w:rPr>
          <w:sz w:val="28"/>
          <w:szCs w:val="28"/>
        </w:rPr>
        <w:t>FYZIKA 9. ročník</w:t>
      </w:r>
    </w:p>
    <w:p w:rsidR="00863687" w:rsidRPr="00863687" w:rsidRDefault="00863687" w:rsidP="00863687">
      <w:pPr>
        <w:jc w:val="center"/>
        <w:rPr>
          <w:b/>
          <w:sz w:val="28"/>
          <w:szCs w:val="28"/>
        </w:rPr>
      </w:pPr>
    </w:p>
    <w:p w:rsidR="00863687" w:rsidRDefault="00863687" w:rsidP="00863687">
      <w:pPr>
        <w:rPr>
          <w:b/>
          <w:sz w:val="28"/>
          <w:szCs w:val="28"/>
        </w:rPr>
      </w:pPr>
      <w:r w:rsidRPr="00863687">
        <w:rPr>
          <w:b/>
          <w:sz w:val="28"/>
          <w:szCs w:val="28"/>
        </w:rPr>
        <w:t>Elektrické pole. Telesá v elektrickom poli</w:t>
      </w:r>
    </w:p>
    <w:p w:rsidR="008D2EAE" w:rsidRDefault="008D2EAE" w:rsidP="00863687">
      <w:pPr>
        <w:rPr>
          <w:b/>
          <w:sz w:val="28"/>
          <w:szCs w:val="28"/>
        </w:rPr>
      </w:pPr>
    </w:p>
    <w:p w:rsidR="008D2EAE" w:rsidRPr="008D2EAE" w:rsidRDefault="008D2EAE" w:rsidP="008D2EAE">
      <w:pPr>
        <w:rPr>
          <w:b/>
          <w:sz w:val="24"/>
          <w:szCs w:val="24"/>
        </w:rPr>
      </w:pPr>
      <w:r w:rsidRPr="008D2EAE">
        <w:rPr>
          <w:b/>
          <w:sz w:val="24"/>
          <w:szCs w:val="24"/>
        </w:rPr>
        <w:t xml:space="preserve">Elektrické pole </w:t>
      </w:r>
    </w:p>
    <w:p w:rsidR="008D2EAE" w:rsidRPr="008D2EAE" w:rsidRDefault="008D2EAE" w:rsidP="008D2EAE">
      <w:pPr>
        <w:rPr>
          <w:sz w:val="24"/>
          <w:szCs w:val="24"/>
        </w:rPr>
      </w:pPr>
      <w:r w:rsidRPr="008D2EAE">
        <w:rPr>
          <w:sz w:val="24"/>
          <w:szCs w:val="24"/>
        </w:rPr>
        <w:t xml:space="preserve">Pole je priestor, kde pôsobia určité sily: </w:t>
      </w:r>
    </w:p>
    <w:p w:rsidR="008D2EAE" w:rsidRPr="008D2EAE" w:rsidRDefault="008D2EAE" w:rsidP="008D2EAE">
      <w:pPr>
        <w:rPr>
          <w:sz w:val="24"/>
          <w:szCs w:val="24"/>
        </w:rPr>
      </w:pPr>
      <w:r w:rsidRPr="008D2EAE">
        <w:rPr>
          <w:sz w:val="24"/>
          <w:szCs w:val="24"/>
        </w:rPr>
        <w:t xml:space="preserve">Gravitačné sily </w:t>
      </w:r>
      <w:r>
        <w:rPr>
          <w:sz w:val="24"/>
          <w:szCs w:val="24"/>
        </w:rPr>
        <w:t xml:space="preserve"> </w:t>
      </w:r>
      <w:r>
        <w:rPr>
          <w:rFonts w:cstheme="minorHAnsi"/>
        </w:rPr>
        <w:t>—</w:t>
      </w:r>
      <w:r>
        <w:t xml:space="preserve"> </w:t>
      </w:r>
      <w:r w:rsidRPr="008D2EAE">
        <w:rPr>
          <w:sz w:val="24"/>
          <w:szCs w:val="24"/>
        </w:rPr>
        <w:t>Gravitačné pole</w:t>
      </w:r>
    </w:p>
    <w:p w:rsidR="008D2EAE" w:rsidRPr="008D2EAE" w:rsidRDefault="008D2EAE" w:rsidP="008D2EAE">
      <w:pPr>
        <w:rPr>
          <w:sz w:val="24"/>
          <w:szCs w:val="24"/>
        </w:rPr>
      </w:pPr>
      <w:r w:rsidRPr="008D2EAE">
        <w:rPr>
          <w:sz w:val="24"/>
          <w:szCs w:val="24"/>
        </w:rPr>
        <w:t xml:space="preserve">Magnetické sily </w:t>
      </w:r>
      <w:r>
        <w:rPr>
          <w:rFonts w:cstheme="minorHAnsi"/>
          <w:sz w:val="24"/>
          <w:szCs w:val="24"/>
        </w:rPr>
        <w:t>—</w:t>
      </w:r>
      <w:r w:rsidRPr="008D2EAE">
        <w:rPr>
          <w:sz w:val="24"/>
          <w:szCs w:val="24"/>
        </w:rPr>
        <w:t xml:space="preserve"> Magnetické pole</w:t>
      </w:r>
    </w:p>
    <w:p w:rsidR="008D2EAE" w:rsidRPr="008D2EAE" w:rsidRDefault="008D2EAE" w:rsidP="00863687">
      <w:pPr>
        <w:rPr>
          <w:b/>
          <w:sz w:val="24"/>
          <w:szCs w:val="24"/>
        </w:rPr>
      </w:pPr>
      <w:r w:rsidRPr="008D2EAE">
        <w:rPr>
          <w:b/>
          <w:sz w:val="24"/>
          <w:szCs w:val="24"/>
        </w:rPr>
        <w:t xml:space="preserve">Elektrické sily </w:t>
      </w:r>
      <w:r w:rsidR="00152702">
        <w:rPr>
          <w:rFonts w:cstheme="minorHAnsi"/>
          <w:b/>
          <w:sz w:val="24"/>
          <w:szCs w:val="24"/>
        </w:rPr>
        <w:t>—</w:t>
      </w:r>
      <w:r w:rsidRPr="008D2EAE">
        <w:rPr>
          <w:b/>
          <w:sz w:val="24"/>
          <w:szCs w:val="24"/>
        </w:rPr>
        <w:t xml:space="preserve"> </w:t>
      </w:r>
      <w:r w:rsidRPr="008D2EAE">
        <w:rPr>
          <w:b/>
          <w:sz w:val="24"/>
          <w:szCs w:val="24"/>
        </w:rPr>
        <w:t xml:space="preserve"> Elektrické pole </w:t>
      </w:r>
      <w:r w:rsidRPr="008D2EAE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Pr="008D2EAE">
        <w:rPr>
          <w:sz w:val="24"/>
          <w:szCs w:val="24"/>
        </w:rPr>
        <w:t>lektrické pole je priestor, v ktorom pôsobia elektrické sily. K vzniku elektrického poľa je nutná prítomnosť elektrického náboja</w:t>
      </w:r>
      <w:r>
        <w:rPr>
          <w:sz w:val="24"/>
          <w:szCs w:val="24"/>
        </w:rPr>
        <w:t>)</w:t>
      </w:r>
      <w:r w:rsidRPr="008D2EAE">
        <w:rPr>
          <w:sz w:val="24"/>
          <w:szCs w:val="24"/>
        </w:rPr>
        <w:t>.</w:t>
      </w:r>
    </w:p>
    <w:p w:rsidR="00863687" w:rsidRDefault="00863687" w:rsidP="00863687">
      <w:pPr>
        <w:rPr>
          <w:sz w:val="24"/>
          <w:szCs w:val="24"/>
        </w:rPr>
      </w:pPr>
      <w:r w:rsidRPr="0086368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863687">
        <w:rPr>
          <w:sz w:val="24"/>
          <w:szCs w:val="24"/>
        </w:rPr>
        <w:t xml:space="preserve">termínom </w:t>
      </w:r>
      <w:r>
        <w:rPr>
          <w:sz w:val="24"/>
          <w:szCs w:val="24"/>
        </w:rPr>
        <w:t>pole, vo fyzikálnom zmysle, sme sa už stretli pri opise gravitačných a magnetických javov.</w:t>
      </w:r>
    </w:p>
    <w:p w:rsidR="00863687" w:rsidRDefault="00863687" w:rsidP="00863687">
      <w:pPr>
        <w:rPr>
          <w:sz w:val="24"/>
          <w:szCs w:val="24"/>
        </w:rPr>
      </w:pPr>
      <w:r>
        <w:rPr>
          <w:sz w:val="24"/>
          <w:szCs w:val="24"/>
        </w:rPr>
        <w:t>Opisovali sme:</w:t>
      </w:r>
    </w:p>
    <w:p w:rsidR="00863687" w:rsidRDefault="00863687" w:rsidP="0086368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63687">
        <w:rPr>
          <w:sz w:val="24"/>
          <w:szCs w:val="24"/>
        </w:rPr>
        <w:t xml:space="preserve"> </w:t>
      </w:r>
      <w:r w:rsidRPr="00863687">
        <w:rPr>
          <w:b/>
          <w:sz w:val="24"/>
          <w:szCs w:val="24"/>
        </w:rPr>
        <w:t>gravitačné pole</w:t>
      </w:r>
      <w:r w:rsidRPr="00863687">
        <w:rPr>
          <w:sz w:val="24"/>
          <w:szCs w:val="24"/>
        </w:rPr>
        <w:t>, v ktorom pôsobí gravitačná sila Zeme nielen na telesá, ktoré sa priamo dotýkajú jej povrchu, ale aj na telesá, ktoré sa jej priamo nedotýkajú napr. na kvapky dažďa,  alebo rôzne</w:t>
      </w:r>
      <w:r w:rsidR="0018098D">
        <w:rPr>
          <w:sz w:val="24"/>
          <w:szCs w:val="24"/>
        </w:rPr>
        <w:t xml:space="preserve"> padajúce</w:t>
      </w:r>
      <w:r w:rsidRPr="00863687">
        <w:rPr>
          <w:sz w:val="24"/>
          <w:szCs w:val="24"/>
        </w:rPr>
        <w:t xml:space="preserve"> predmety...</w:t>
      </w:r>
    </w:p>
    <w:p w:rsidR="0018098D" w:rsidRDefault="0018098D" w:rsidP="008636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18098D">
        <w:rPr>
          <w:b/>
          <w:sz w:val="24"/>
          <w:szCs w:val="24"/>
        </w:rPr>
        <w:t>agnetické pole</w:t>
      </w:r>
      <w:r>
        <w:rPr>
          <w:sz w:val="24"/>
          <w:szCs w:val="24"/>
        </w:rPr>
        <w:t>, ktoré sa vytvára v okolí magnetov - magnet pôsobí silou na telesá z feromagnetických látok. Pôsobenie magnetickej sily bez vzájomného dotyku spôsobuje magnetické pole.</w:t>
      </w:r>
    </w:p>
    <w:p w:rsidR="008D2EAE" w:rsidRDefault="0018098D" w:rsidP="0018098D">
      <w:pPr>
        <w:rPr>
          <w:b/>
          <w:sz w:val="24"/>
          <w:szCs w:val="24"/>
        </w:rPr>
      </w:pPr>
      <w:r w:rsidRPr="0018098D">
        <w:rPr>
          <w:b/>
          <w:sz w:val="24"/>
          <w:szCs w:val="24"/>
        </w:rPr>
        <w:t>Elektrické pole</w:t>
      </w:r>
      <w:r>
        <w:rPr>
          <w:b/>
          <w:sz w:val="24"/>
          <w:szCs w:val="24"/>
        </w:rPr>
        <w:t>:</w:t>
      </w:r>
    </w:p>
    <w:p w:rsidR="00152702" w:rsidRPr="00152702" w:rsidRDefault="00152702" w:rsidP="00152702">
      <w:pPr>
        <w:spacing w:after="0"/>
        <w:rPr>
          <w:b/>
          <w:sz w:val="24"/>
          <w:szCs w:val="24"/>
        </w:rPr>
      </w:pPr>
      <w:r w:rsidRPr="00152702">
        <w:rPr>
          <w:sz w:val="24"/>
          <w:szCs w:val="24"/>
        </w:rPr>
        <w:t>Elektrické pole vznikne okolo náboja</w:t>
      </w:r>
      <w:r>
        <w:rPr>
          <w:sz w:val="24"/>
          <w:szCs w:val="24"/>
        </w:rPr>
        <w:t>.</w:t>
      </w:r>
    </w:p>
    <w:p w:rsidR="00152702" w:rsidRDefault="0018098D" w:rsidP="00152702">
      <w:pPr>
        <w:spacing w:after="0"/>
        <w:rPr>
          <w:sz w:val="24"/>
          <w:szCs w:val="24"/>
        </w:rPr>
      </w:pPr>
      <w:r w:rsidRPr="0018098D">
        <w:rPr>
          <w:sz w:val="24"/>
          <w:szCs w:val="24"/>
        </w:rPr>
        <w:t xml:space="preserve">Zelektrizované telesá </w:t>
      </w:r>
      <w:r w:rsidR="00152702">
        <w:rPr>
          <w:sz w:val="24"/>
          <w:szCs w:val="24"/>
        </w:rPr>
        <w:t>pôsobia na iné teles</w:t>
      </w:r>
      <w:r w:rsidR="003F3713">
        <w:rPr>
          <w:sz w:val="24"/>
          <w:szCs w:val="24"/>
        </w:rPr>
        <w:t xml:space="preserve">á s elektrickým nábojom </w:t>
      </w:r>
      <w:r w:rsidR="003F3713" w:rsidRPr="003F3713">
        <w:rPr>
          <w:b/>
          <w:sz w:val="24"/>
          <w:szCs w:val="24"/>
        </w:rPr>
        <w:t>elektrickou silou</w:t>
      </w:r>
      <w:r w:rsidR="003F3713">
        <w:rPr>
          <w:sz w:val="24"/>
          <w:szCs w:val="24"/>
        </w:rPr>
        <w:t xml:space="preserve">. Okolo každého zelektrizovaného telesa sa nachádza </w:t>
      </w:r>
      <w:r w:rsidR="003F3713" w:rsidRPr="003F3713">
        <w:rPr>
          <w:b/>
          <w:sz w:val="24"/>
          <w:szCs w:val="24"/>
        </w:rPr>
        <w:t>elektrické pole</w:t>
      </w:r>
      <w:r w:rsidR="003F3713">
        <w:rPr>
          <w:sz w:val="24"/>
          <w:szCs w:val="24"/>
        </w:rPr>
        <w:t>.</w:t>
      </w:r>
    </w:p>
    <w:p w:rsidR="0018098D" w:rsidRDefault="00152702" w:rsidP="00152702">
      <w:pPr>
        <w:spacing w:after="0"/>
        <w:rPr>
          <w:sz w:val="24"/>
          <w:szCs w:val="24"/>
        </w:rPr>
      </w:pPr>
      <w:r w:rsidRPr="00152702">
        <w:rPr>
          <w:sz w:val="24"/>
          <w:szCs w:val="24"/>
        </w:rPr>
        <w:t>Elektrický náboj sa prejaví preskočením iskry, silovým pôsobením</w:t>
      </w:r>
      <w:r>
        <w:rPr>
          <w:sz w:val="24"/>
          <w:szCs w:val="24"/>
        </w:rPr>
        <w:t>.</w:t>
      </w:r>
      <w:r w:rsidRPr="00152702">
        <w:rPr>
          <w:sz w:val="24"/>
          <w:szCs w:val="24"/>
        </w:rPr>
        <w:t xml:space="preserve"> </w:t>
      </w:r>
      <w:r w:rsidR="003F3713">
        <w:rPr>
          <w:sz w:val="24"/>
          <w:szCs w:val="24"/>
        </w:rPr>
        <w:t xml:space="preserve"> So vzájomným približovaním sa zelektrizovaných telies je pôsobenie elektrickej sily intenzívnejšie a naopak, s ich vzájomným vzďaľovaním slabne.</w:t>
      </w:r>
    </w:p>
    <w:p w:rsidR="00152702" w:rsidRPr="00152702" w:rsidRDefault="00152702" w:rsidP="00152702">
      <w:pPr>
        <w:spacing w:after="0"/>
        <w:rPr>
          <w:sz w:val="24"/>
          <w:szCs w:val="24"/>
        </w:rPr>
      </w:pPr>
      <w:r w:rsidRPr="00152702">
        <w:rPr>
          <w:sz w:val="24"/>
          <w:szCs w:val="24"/>
        </w:rPr>
        <w:t>Elektrické pole opisujeme pomocou elektrických siločiar</w:t>
      </w:r>
      <w:r w:rsidRPr="00152702">
        <w:rPr>
          <w:sz w:val="24"/>
          <w:szCs w:val="24"/>
        </w:rPr>
        <w:t>.</w:t>
      </w:r>
      <w:r w:rsidRPr="00152702">
        <w:rPr>
          <w:sz w:val="24"/>
          <w:szCs w:val="24"/>
        </w:rPr>
        <w:t xml:space="preserve"> </w:t>
      </w:r>
    </w:p>
    <w:p w:rsidR="003F3713" w:rsidRDefault="003F3713" w:rsidP="0018098D">
      <w:pPr>
        <w:rPr>
          <w:sz w:val="24"/>
          <w:szCs w:val="24"/>
        </w:rPr>
      </w:pPr>
      <w:r w:rsidRPr="003F3713">
        <w:rPr>
          <w:b/>
          <w:sz w:val="24"/>
          <w:szCs w:val="24"/>
        </w:rPr>
        <w:t xml:space="preserve">Siločiary elektrickéh poľa </w:t>
      </w:r>
      <w:r w:rsidRPr="003F3713">
        <w:rPr>
          <w:sz w:val="24"/>
          <w:szCs w:val="24"/>
        </w:rPr>
        <w:t>–</w:t>
      </w:r>
      <w:r w:rsidR="00152702">
        <w:rPr>
          <w:sz w:val="24"/>
          <w:szCs w:val="24"/>
        </w:rPr>
        <w:t xml:space="preserve"> myslené</w:t>
      </w:r>
      <w:r w:rsidRPr="003F3713">
        <w:rPr>
          <w:sz w:val="24"/>
          <w:szCs w:val="24"/>
        </w:rPr>
        <w:t xml:space="preserve"> čiary, ktoré modelujú silové pôsobenie v okolí telesa s kladným </w:t>
      </w:r>
      <w:r>
        <w:rPr>
          <w:sz w:val="24"/>
          <w:szCs w:val="24"/>
        </w:rPr>
        <w:t xml:space="preserve">alebo záporným nábojom </w:t>
      </w:r>
    </w:p>
    <w:p w:rsidR="00152702" w:rsidRPr="00833640" w:rsidRDefault="00152702" w:rsidP="00833640">
      <w:pPr>
        <w:jc w:val="both"/>
        <w:rPr>
          <w:sz w:val="24"/>
          <w:szCs w:val="24"/>
        </w:rPr>
      </w:pPr>
      <w:r w:rsidRPr="00833640">
        <w:rPr>
          <w:sz w:val="24"/>
          <w:szCs w:val="24"/>
        </w:rPr>
        <w:t>Podľa tvaru (kvality) siločiar rozlišujeme tri základné druhy polí:</w:t>
      </w:r>
    </w:p>
    <w:p w:rsidR="00152702" w:rsidRPr="00833640" w:rsidRDefault="00833640" w:rsidP="00833640">
      <w:pPr>
        <w:jc w:val="both"/>
        <w:rPr>
          <w:sz w:val="24"/>
          <w:szCs w:val="24"/>
        </w:rPr>
      </w:pPr>
      <w:r w:rsidRPr="00833640">
        <w:rPr>
          <w:b/>
          <w:sz w:val="24"/>
          <w:szCs w:val="24"/>
        </w:rPr>
        <w:t xml:space="preserve"> 1.</w:t>
      </w:r>
      <w:r w:rsidR="00152702" w:rsidRPr="00833640">
        <w:rPr>
          <w:b/>
          <w:sz w:val="24"/>
          <w:szCs w:val="24"/>
        </w:rPr>
        <w:t xml:space="preserve"> </w:t>
      </w:r>
      <w:r w:rsidRPr="00CD218B">
        <w:rPr>
          <w:b/>
          <w:sz w:val="24"/>
          <w:szCs w:val="24"/>
        </w:rPr>
        <w:t>pole kruhového náboja</w:t>
      </w:r>
      <w:r w:rsidR="00CD21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obr. 17 str.26</w:t>
      </w:r>
      <w:r w:rsidRPr="00833640">
        <w:rPr>
          <w:sz w:val="24"/>
          <w:szCs w:val="24"/>
        </w:rPr>
        <w:t xml:space="preserve"> </w:t>
      </w:r>
    </w:p>
    <w:p w:rsidR="00152702" w:rsidRPr="00833640" w:rsidRDefault="00833640" w:rsidP="00833640">
      <w:pPr>
        <w:jc w:val="both"/>
        <w:rPr>
          <w:sz w:val="24"/>
          <w:szCs w:val="24"/>
        </w:rPr>
      </w:pPr>
      <w:r w:rsidRPr="00833640">
        <w:rPr>
          <w:sz w:val="24"/>
          <w:szCs w:val="24"/>
        </w:rPr>
        <w:t xml:space="preserve">- </w:t>
      </w:r>
      <w:r w:rsidR="00152702" w:rsidRPr="00833640">
        <w:rPr>
          <w:sz w:val="24"/>
          <w:szCs w:val="24"/>
        </w:rPr>
        <w:t xml:space="preserve"> pole kladného náboja </w:t>
      </w:r>
    </w:p>
    <w:p w:rsidR="00152702" w:rsidRPr="00833640" w:rsidRDefault="00833640" w:rsidP="00833640">
      <w:pPr>
        <w:jc w:val="both"/>
        <w:rPr>
          <w:sz w:val="24"/>
          <w:szCs w:val="24"/>
        </w:rPr>
      </w:pPr>
      <w:r w:rsidRPr="00833640">
        <w:rPr>
          <w:sz w:val="24"/>
          <w:szCs w:val="24"/>
        </w:rPr>
        <w:t>-</w:t>
      </w:r>
      <w:r w:rsidR="00152702" w:rsidRPr="00833640">
        <w:rPr>
          <w:sz w:val="24"/>
          <w:szCs w:val="24"/>
        </w:rPr>
        <w:t xml:space="preserve"> pole záporného náboja</w:t>
      </w:r>
    </w:p>
    <w:p w:rsidR="00152702" w:rsidRPr="00833640" w:rsidRDefault="00833640" w:rsidP="00833640">
      <w:pPr>
        <w:jc w:val="both"/>
        <w:rPr>
          <w:b/>
          <w:sz w:val="24"/>
          <w:szCs w:val="24"/>
        </w:rPr>
      </w:pPr>
      <w:r w:rsidRPr="00833640">
        <w:rPr>
          <w:b/>
          <w:sz w:val="24"/>
          <w:szCs w:val="24"/>
        </w:rPr>
        <w:lastRenderedPageBreak/>
        <w:t>2.</w:t>
      </w:r>
      <w:r w:rsidR="00152702" w:rsidRPr="00833640">
        <w:rPr>
          <w:b/>
          <w:sz w:val="24"/>
          <w:szCs w:val="24"/>
        </w:rPr>
        <w:t xml:space="preserve"> pole dvoch nábojov </w:t>
      </w:r>
      <w:r>
        <w:rPr>
          <w:b/>
          <w:sz w:val="24"/>
          <w:szCs w:val="24"/>
        </w:rPr>
        <w:t xml:space="preserve">– </w:t>
      </w:r>
      <w:r w:rsidRPr="00833640">
        <w:rPr>
          <w:sz w:val="24"/>
          <w:szCs w:val="24"/>
        </w:rPr>
        <w:t>obr.</w:t>
      </w:r>
      <w:r>
        <w:rPr>
          <w:sz w:val="24"/>
          <w:szCs w:val="24"/>
        </w:rPr>
        <w:t xml:space="preserve"> 18 </w:t>
      </w:r>
      <w:r w:rsidRPr="00833640">
        <w:rPr>
          <w:sz w:val="24"/>
          <w:szCs w:val="24"/>
        </w:rPr>
        <w:t>str 26</w:t>
      </w:r>
    </w:p>
    <w:p w:rsidR="00152702" w:rsidRPr="00833640" w:rsidRDefault="00833640" w:rsidP="00833640">
      <w:pPr>
        <w:jc w:val="both"/>
        <w:rPr>
          <w:sz w:val="24"/>
          <w:szCs w:val="24"/>
        </w:rPr>
      </w:pPr>
      <w:r w:rsidRPr="00833640">
        <w:rPr>
          <w:sz w:val="24"/>
          <w:szCs w:val="24"/>
        </w:rPr>
        <w:t>-</w:t>
      </w:r>
      <w:r w:rsidR="00152702" w:rsidRPr="00833640">
        <w:rPr>
          <w:sz w:val="24"/>
          <w:szCs w:val="24"/>
        </w:rPr>
        <w:t xml:space="preserve"> opačných </w:t>
      </w:r>
    </w:p>
    <w:p w:rsidR="00152702" w:rsidRPr="00833640" w:rsidRDefault="00833640" w:rsidP="00833640">
      <w:pPr>
        <w:jc w:val="both"/>
        <w:rPr>
          <w:sz w:val="24"/>
          <w:szCs w:val="24"/>
        </w:rPr>
      </w:pPr>
      <w:r w:rsidRPr="00833640">
        <w:rPr>
          <w:sz w:val="24"/>
          <w:szCs w:val="24"/>
        </w:rPr>
        <w:t xml:space="preserve"> - </w:t>
      </w:r>
      <w:r w:rsidR="00152702" w:rsidRPr="00833640">
        <w:rPr>
          <w:sz w:val="24"/>
          <w:szCs w:val="24"/>
        </w:rPr>
        <w:t>súhlasných</w:t>
      </w:r>
    </w:p>
    <w:p w:rsidR="00833640" w:rsidRPr="00833640" w:rsidRDefault="00833640" w:rsidP="00833640">
      <w:pPr>
        <w:jc w:val="both"/>
        <w:rPr>
          <w:sz w:val="24"/>
          <w:szCs w:val="24"/>
        </w:rPr>
      </w:pPr>
      <w:r w:rsidRPr="00833640">
        <w:rPr>
          <w:b/>
          <w:sz w:val="24"/>
          <w:szCs w:val="24"/>
        </w:rPr>
        <w:t xml:space="preserve">3. </w:t>
      </w:r>
      <w:r w:rsidR="00CD218B">
        <w:rPr>
          <w:b/>
          <w:sz w:val="24"/>
          <w:szCs w:val="24"/>
        </w:rPr>
        <w:t xml:space="preserve">rovnorodé </w:t>
      </w:r>
      <w:bookmarkStart w:id="0" w:name="_GoBack"/>
      <w:bookmarkEnd w:id="0"/>
      <w:r w:rsidRPr="00833640">
        <w:rPr>
          <w:b/>
          <w:sz w:val="24"/>
          <w:szCs w:val="24"/>
        </w:rPr>
        <w:t>pole</w:t>
      </w:r>
      <w:r w:rsidRPr="00833640">
        <w:rPr>
          <w:sz w:val="24"/>
          <w:szCs w:val="24"/>
        </w:rPr>
        <w:t xml:space="preserve"> (medzi dvomi rovnobežnými doskami)</w:t>
      </w:r>
      <w:r>
        <w:rPr>
          <w:sz w:val="24"/>
          <w:szCs w:val="24"/>
        </w:rPr>
        <w:t>- obr. 19 str. 26</w:t>
      </w:r>
    </w:p>
    <w:p w:rsidR="00CC1FFC" w:rsidRDefault="00CC1FFC" w:rsidP="0018098D">
      <w:pPr>
        <w:rPr>
          <w:sz w:val="24"/>
          <w:szCs w:val="24"/>
        </w:rPr>
      </w:pPr>
      <w:r w:rsidRPr="00CC1FFC">
        <w:rPr>
          <w:b/>
          <w:sz w:val="24"/>
          <w:szCs w:val="24"/>
        </w:rPr>
        <w:t>Rovnorodé (homogénne) elektrické pole</w:t>
      </w:r>
      <w:r>
        <w:rPr>
          <w:b/>
          <w:sz w:val="24"/>
          <w:szCs w:val="24"/>
        </w:rPr>
        <w:t xml:space="preserve"> – </w:t>
      </w:r>
      <w:r w:rsidRPr="00CC1FFC">
        <w:rPr>
          <w:sz w:val="24"/>
          <w:szCs w:val="24"/>
        </w:rPr>
        <w:t>siločiary elektrického poľa</w:t>
      </w:r>
      <w:r>
        <w:rPr>
          <w:b/>
          <w:sz w:val="24"/>
          <w:szCs w:val="24"/>
        </w:rPr>
        <w:t xml:space="preserve"> </w:t>
      </w:r>
      <w:r w:rsidRPr="00CC1FFC">
        <w:rPr>
          <w:sz w:val="24"/>
          <w:szCs w:val="24"/>
        </w:rPr>
        <w:t>medzi dvoma rovnobežnými dostatočne veľkými kovovými platňami</w:t>
      </w:r>
      <w:r>
        <w:rPr>
          <w:sz w:val="24"/>
          <w:szCs w:val="24"/>
        </w:rPr>
        <w:t xml:space="preserve"> </w:t>
      </w:r>
      <w:r w:rsidRPr="00CC1FFC">
        <w:rPr>
          <w:sz w:val="24"/>
          <w:szCs w:val="24"/>
        </w:rPr>
        <w:t>sú rovnobežné a kolmé na platn</w:t>
      </w:r>
      <w:r>
        <w:rPr>
          <w:sz w:val="24"/>
          <w:szCs w:val="24"/>
        </w:rPr>
        <w:t xml:space="preserve">e         </w:t>
      </w:r>
    </w:p>
    <w:p w:rsidR="00CC1FFC" w:rsidRPr="00CC1FFC" w:rsidRDefault="00CC1FFC" w:rsidP="0018098D">
      <w:pPr>
        <w:rPr>
          <w:sz w:val="24"/>
          <w:szCs w:val="24"/>
        </w:rPr>
      </w:pPr>
      <w:r w:rsidRPr="00CC1FFC">
        <w:rPr>
          <w:b/>
          <w:sz w:val="24"/>
          <w:szCs w:val="24"/>
        </w:rPr>
        <w:t>Elektrostatická indukcia</w:t>
      </w:r>
      <w:r>
        <w:rPr>
          <w:sz w:val="24"/>
          <w:szCs w:val="24"/>
        </w:rPr>
        <w:t xml:space="preserve"> – presunutie voľných elektrónov v kovových látkach pôsobením elektrickej sily.</w:t>
      </w:r>
    </w:p>
    <w:p w:rsidR="0047740D" w:rsidRDefault="0047740D" w:rsidP="0018098D">
      <w:pPr>
        <w:rPr>
          <w:sz w:val="24"/>
          <w:szCs w:val="24"/>
        </w:rPr>
      </w:pPr>
    </w:p>
    <w:p w:rsidR="001852CF" w:rsidRPr="001852CF" w:rsidRDefault="001852CF" w:rsidP="0018098D">
      <w:pPr>
        <w:rPr>
          <w:b/>
          <w:sz w:val="24"/>
          <w:szCs w:val="24"/>
        </w:rPr>
      </w:pPr>
    </w:p>
    <w:p w:rsidR="001852CF" w:rsidRDefault="001852CF" w:rsidP="0018098D">
      <w:pPr>
        <w:rPr>
          <w:b/>
          <w:sz w:val="24"/>
          <w:szCs w:val="24"/>
        </w:rPr>
      </w:pPr>
      <w:r w:rsidRPr="001852CF">
        <w:rPr>
          <w:b/>
          <w:sz w:val="24"/>
          <w:szCs w:val="24"/>
        </w:rPr>
        <w:t>Pokus:</w:t>
      </w:r>
    </w:p>
    <w:p w:rsidR="001852CF" w:rsidRDefault="001852CF" w:rsidP="00180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Elektrizovanie telies</w:t>
      </w:r>
    </w:p>
    <w:p w:rsidR="001852CF" w:rsidRDefault="001852CF" w:rsidP="00180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Pomôcky:</w:t>
      </w:r>
    </w:p>
    <w:p w:rsidR="001852CF" w:rsidRDefault="001852CF" w:rsidP="0018098D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1852CF">
        <w:rPr>
          <w:sz w:val="24"/>
          <w:szCs w:val="24"/>
        </w:rPr>
        <w:t>rebeň, kúsky papiera, pravítko, vlasy</w:t>
      </w:r>
    </w:p>
    <w:p w:rsidR="001852CF" w:rsidRDefault="001852CF" w:rsidP="0018098D">
      <w:pPr>
        <w:rPr>
          <w:b/>
          <w:sz w:val="24"/>
          <w:szCs w:val="24"/>
        </w:rPr>
      </w:pPr>
      <w:r w:rsidRPr="001852CF">
        <w:rPr>
          <w:b/>
          <w:sz w:val="24"/>
          <w:szCs w:val="24"/>
        </w:rPr>
        <w:t>Realizácia pokusu:</w:t>
      </w:r>
    </w:p>
    <w:p w:rsidR="001852CF" w:rsidRDefault="001852CF" w:rsidP="0018098D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1852CF">
        <w:rPr>
          <w:sz w:val="24"/>
          <w:szCs w:val="24"/>
        </w:rPr>
        <w:t xml:space="preserve">Dlhé, nemastné, suché vlasy prečesávame </w:t>
      </w:r>
      <w:r>
        <w:rPr>
          <w:sz w:val="24"/>
          <w:szCs w:val="24"/>
        </w:rPr>
        <w:t>n</w:t>
      </w:r>
      <w:r w:rsidRPr="001852CF">
        <w:rPr>
          <w:sz w:val="24"/>
          <w:szCs w:val="24"/>
        </w:rPr>
        <w:t>iekoľkokrát hrebeňom</w:t>
      </w:r>
      <w:r w:rsidR="005B185C">
        <w:rPr>
          <w:sz w:val="24"/>
          <w:szCs w:val="24"/>
        </w:rPr>
        <w:t xml:space="preserve"> ( alebo trieme o vlasy)</w:t>
      </w:r>
      <w:r w:rsidRPr="001852CF">
        <w:rPr>
          <w:sz w:val="24"/>
          <w:szCs w:val="24"/>
        </w:rPr>
        <w:t xml:space="preserve">. Po každom prečesaní </w:t>
      </w:r>
      <w:r w:rsidRPr="00C30213">
        <w:rPr>
          <w:sz w:val="24"/>
          <w:szCs w:val="24"/>
        </w:rPr>
        <w:t>hrebeň</w:t>
      </w:r>
      <w:r w:rsidRPr="00C30213">
        <w:rPr>
          <w:rFonts w:eastAsia="Times New Roman" w:cstheme="minorHAnsi"/>
          <w:bCs/>
          <w:sz w:val="24"/>
          <w:szCs w:val="24"/>
          <w:lang w:eastAsia="sk-SK"/>
        </w:rPr>
        <w:t xml:space="preserve"> priťahuje povrchovú vrstvu vlasov.</w:t>
      </w:r>
    </w:p>
    <w:p w:rsidR="001852CF" w:rsidRDefault="001852CF" w:rsidP="0018098D">
      <w:pPr>
        <w:rPr>
          <w:rFonts w:eastAsia="Times New Roman" w:cstheme="minorHAnsi"/>
          <w:bCs/>
          <w:sz w:val="24"/>
          <w:szCs w:val="24"/>
          <w:lang w:eastAsia="sk-SK"/>
        </w:rPr>
      </w:pPr>
      <w:r w:rsidRPr="00C30213">
        <w:rPr>
          <w:rFonts w:eastAsia="Times New Roman" w:cstheme="minorHAnsi"/>
          <w:bCs/>
          <w:sz w:val="24"/>
          <w:szCs w:val="24"/>
          <w:lang w:eastAsia="sk-SK"/>
        </w:rPr>
        <w:t>Na dosku stola sme natrhali kúsky papiera. Umelohmotné pravítko trieme o kožušinu, alebo vlasy</w:t>
      </w:r>
      <w:r w:rsidR="00C30213">
        <w:rPr>
          <w:rFonts w:eastAsia="Times New Roman" w:cstheme="minorHAnsi"/>
          <w:bCs/>
          <w:sz w:val="24"/>
          <w:szCs w:val="24"/>
          <w:lang w:eastAsia="sk-SK"/>
        </w:rPr>
        <w:t>. Zopakujeme niekoľkokrát, potom pravítko priložíme na vzdialenosť niekoľkých centimetrov od papierikov. Pozorujeme, že papieriky sú pravítkom priťahované.</w:t>
      </w:r>
    </w:p>
    <w:p w:rsidR="00C30213" w:rsidRDefault="00C30213" w:rsidP="0018098D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30213">
        <w:rPr>
          <w:rFonts w:eastAsia="Times New Roman" w:cstheme="minorHAnsi"/>
          <w:b/>
          <w:bCs/>
          <w:sz w:val="24"/>
          <w:szCs w:val="24"/>
          <w:lang w:eastAsia="sk-SK"/>
        </w:rPr>
        <w:t>Fyzikálna interpretácia:</w:t>
      </w:r>
    </w:p>
    <w:p w:rsidR="00C30213" w:rsidRDefault="00C30213" w:rsidP="0018098D">
      <w:pPr>
        <w:rPr>
          <w:rFonts w:eastAsia="Times New Roman" w:cstheme="minorHAnsi"/>
          <w:bCs/>
          <w:sz w:val="24"/>
          <w:szCs w:val="24"/>
          <w:lang w:eastAsia="sk-SK"/>
        </w:rPr>
      </w:pPr>
      <w:r w:rsidRPr="00C30213">
        <w:rPr>
          <w:rFonts w:eastAsia="Times New Roman" w:cstheme="minorHAnsi"/>
          <w:bCs/>
          <w:sz w:val="24"/>
          <w:szCs w:val="24"/>
          <w:lang w:eastAsia="sk-SK"/>
        </w:rPr>
        <w:t xml:space="preserve">Hrebeň sa </w:t>
      </w:r>
      <w:r>
        <w:rPr>
          <w:rFonts w:eastAsia="Times New Roman" w:cstheme="minorHAnsi"/>
          <w:bCs/>
          <w:sz w:val="24"/>
          <w:szCs w:val="24"/>
          <w:lang w:eastAsia="sk-SK"/>
        </w:rPr>
        <w:t>na začiatku javí ako elektricky neutrálny. Trením hrebeňa o vlasy sa obe telesá zelektrizujú – jedno kladne, druhé záporne. Z jedného sa oddelili elektróny, začali tu prevažovať kladné ióny. Elektróny prešli na druhé teleso – tu začala byť prevaha záporného náboja. Takto nabité telesá na seba pôsobia elektricky príťažlivými silami.</w:t>
      </w:r>
    </w:p>
    <w:p w:rsidR="00C30213" w:rsidRDefault="00C30213" w:rsidP="0018098D">
      <w:pPr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 xml:space="preserve">Trením pravítka o kožu alebo vlasy sa obe telesá zelektrizujú, na každom z nich je prevaha opačného náboja. Ak priblížime takto zelektrizované pravítko k nadrobno potrhaným, elektricky neutrálnym papierikom, vplyvom elektrostatickej indukcie sa na priľahlých stenách </w:t>
      </w:r>
      <w:r w:rsidR="005B185C">
        <w:rPr>
          <w:rFonts w:eastAsia="Times New Roman" w:cstheme="minorHAnsi"/>
          <w:bCs/>
          <w:sz w:val="24"/>
          <w:szCs w:val="24"/>
          <w:lang w:eastAsia="sk-SK"/>
        </w:rPr>
        <w:t>zelektrizujú – opačný náboj pravítka a papierikov je príčinou ich priťahovania.</w:t>
      </w:r>
    </w:p>
    <w:p w:rsidR="005B185C" w:rsidRDefault="005B185C" w:rsidP="0018098D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B185C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Poznámka:</w:t>
      </w:r>
    </w:p>
    <w:p w:rsidR="005B185C" w:rsidRPr="005B185C" w:rsidRDefault="005B185C" w:rsidP="0018098D">
      <w:pPr>
        <w:rPr>
          <w:rFonts w:eastAsia="Times New Roman" w:cstheme="minorHAnsi"/>
          <w:bCs/>
          <w:sz w:val="24"/>
          <w:szCs w:val="24"/>
          <w:lang w:eastAsia="sk-SK"/>
        </w:rPr>
      </w:pPr>
      <w:r w:rsidRPr="005B185C">
        <w:rPr>
          <w:rFonts w:eastAsia="Times New Roman" w:cstheme="minorHAnsi"/>
          <w:bCs/>
          <w:sz w:val="24"/>
          <w:szCs w:val="24"/>
          <w:lang w:eastAsia="sk-SK"/>
        </w:rPr>
        <w:t xml:space="preserve">Pred </w:t>
      </w:r>
      <w:r>
        <w:rPr>
          <w:rFonts w:eastAsia="Times New Roman" w:cstheme="minorHAnsi"/>
          <w:bCs/>
          <w:sz w:val="24"/>
          <w:szCs w:val="24"/>
          <w:lang w:eastAsia="sk-SK"/>
        </w:rPr>
        <w:t>začatím pokusu treba poukázať na to, že telesá sú elektricky neutrálne – hrebeň nepriťahuje vlasy, papieriky sa nepriťahujú ku pravítku. Vlasy musia byť suché, nesmú byť ošetrené antistatickým prípravkom (kondicionér na vlasy).</w:t>
      </w:r>
    </w:p>
    <w:p w:rsidR="001852CF" w:rsidRPr="003F3713" w:rsidRDefault="001852CF" w:rsidP="0018098D">
      <w:pPr>
        <w:rPr>
          <w:sz w:val="24"/>
          <w:szCs w:val="24"/>
        </w:rPr>
      </w:pPr>
    </w:p>
    <w:sectPr w:rsidR="001852CF" w:rsidRPr="003F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86C"/>
    <w:multiLevelType w:val="hybridMultilevel"/>
    <w:tmpl w:val="EAEA91C8"/>
    <w:lvl w:ilvl="0" w:tplc="36560CD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79CE"/>
    <w:multiLevelType w:val="hybridMultilevel"/>
    <w:tmpl w:val="1C16E956"/>
    <w:lvl w:ilvl="0" w:tplc="CCA46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9F"/>
    <w:rsid w:val="00152702"/>
    <w:rsid w:val="0018098D"/>
    <w:rsid w:val="001852CF"/>
    <w:rsid w:val="003F3713"/>
    <w:rsid w:val="0047740D"/>
    <w:rsid w:val="005B185C"/>
    <w:rsid w:val="00833640"/>
    <w:rsid w:val="00863687"/>
    <w:rsid w:val="008D2EAE"/>
    <w:rsid w:val="0094799F"/>
    <w:rsid w:val="00C30213"/>
    <w:rsid w:val="00CC1FFC"/>
    <w:rsid w:val="00CD218B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7857"/>
  <w15:chartTrackingRefBased/>
  <w15:docId w15:val="{69807AC7-4C06-4A7D-BC3B-6E8BFD0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368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8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4</cp:revision>
  <dcterms:created xsi:type="dcterms:W3CDTF">2020-11-08T11:14:00Z</dcterms:created>
  <dcterms:modified xsi:type="dcterms:W3CDTF">2020-11-08T13:03:00Z</dcterms:modified>
</cp:coreProperties>
</file>