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>Fyzika - 8. ročník  opakovanie 15.2 do 20.2.2021.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Opakovanie: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Rovnaký smer:</w:t>
      </w:r>
    </w:p>
    <w:p>
      <w:pPr>
        <w:pStyle w:val="ListParagraph"/>
        <w:rPr>
          <w:sz w:val="24"/>
          <w:szCs w:val="24"/>
        </w:rPr>
      </w:pPr>
      <w:r>
        <w:rPr/>
        <w:drawing>
          <wp:inline distT="0" distB="0" distL="0" distR="0">
            <wp:extent cx="4793615" cy="2635250"/>
            <wp:effectExtent l="0" t="0" r="0" b="0"/>
            <wp:docPr id="1" name="Obrázok 2" descr="4 Skladanie síl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4 Skladanie síl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Opačný smer:</w:t>
      </w:r>
    </w:p>
    <w:p>
      <w:pPr>
        <w:pStyle w:val="ListParagraph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4806950" cy="3136900"/>
            <wp:effectExtent l="0" t="0" r="0" b="0"/>
            <wp:docPr id="2" name="Obrázok 3" descr="PPT - ÚVOD PowerPoint Presentation, free download - ID:575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 descr="PPT - ÚVOD PowerPoint Presentation, free download - ID:575489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Rôznobežné sily, ktoré pôsobia na teleso v jednom pôsobisku, skladáme pomocou rovnobežníka síl.</w:t>
      </w:r>
    </w:p>
    <w:p>
      <w:pPr>
        <w:pStyle w:val="ListParagraph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5137150" cy="2565400"/>
            <wp:effectExtent l="0" t="0" r="0" b="0"/>
            <wp:docPr id="3" name="Obrázok 4" descr="PPT - SKLADANIE SÍL PowerPoint Presentation, free download - ID:58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 descr="PPT - SKLADANIE SÍL PowerPoint Presentation, free download - ID:58028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 skladaní rôznobežných síl so spoločným pôsobiskom sa vo fyzike používa pravidlo rovnobežnka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Rovnobežník síl zostrojíme tak, že koncovými bodmi znázornených síl vedieme rovnobežky tak, aby vznikol geometrický tvar- štvoruholník, v ktorom protiľahlé strany sú navzájom rovnobežné.</w:t>
      </w:r>
    </w:p>
    <w:p>
      <w:pPr>
        <w:pStyle w:val="ListParagraph"/>
        <w:rPr>
          <w:sz w:val="28"/>
          <w:szCs w:val="28"/>
        </w:rPr>
      </w:pPr>
      <w:r>
        <w:drawing>
          <wp:anchor behindDoc="0" distT="0" distB="6350" distL="114300" distR="114300" simplePos="0" locked="0" layoutInCell="1" allowOverlap="1" relativeHeight="2">
            <wp:simplePos x="0" y="0"/>
            <wp:positionH relativeFrom="margin">
              <wp:posOffset>427355</wp:posOffset>
            </wp:positionH>
            <wp:positionV relativeFrom="page">
              <wp:posOffset>5848350</wp:posOffset>
            </wp:positionV>
            <wp:extent cx="5530215" cy="2736850"/>
            <wp:effectExtent l="0" t="0" r="0" b="0"/>
            <wp:wrapTopAndBottom/>
            <wp:docPr id="4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</w:t>
      </w:r>
      <w:r>
        <w:rPr>
          <w:sz w:val="28"/>
          <w:szCs w:val="28"/>
        </w:rPr>
        <w:t>ýslednicu rôznobežných síl potom zostrojíme ako uhlopriečku rovnobežníka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 obr. a) je ukážka skladania dvoch rovnako veľkých rôznobežných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 obr.b) je ukážka skladania dvoch rôznobežných síl, ktoré majú rôzne veľkosti. 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b/>
          <w:sz w:val="40"/>
          <w:szCs w:val="40"/>
        </w:rPr>
        <w:t xml:space="preserve">                                  </w:t>
      </w:r>
    </w:p>
    <w:p>
      <w:pPr>
        <w:pStyle w:val="ListParagraph"/>
        <w:spacing w:before="0" w:after="160"/>
        <w:ind w:left="720" w:hanging="0"/>
        <w:contextualSpacing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Telotextu"/>
        <w:rPr/>
      </w:pPr>
      <w:r>
        <w:rPr>
          <w:b/>
          <w:sz w:val="56"/>
          <w:szCs w:val="56"/>
          <w:lang w:val="sk-SK"/>
        </w:rPr>
        <w:t>Tlak</w:t>
      </w:r>
      <w:r>
        <w:rPr>
          <w:sz w:val="56"/>
          <w:szCs w:val="56"/>
          <w:lang w:val="sk-SK"/>
        </w:rPr>
        <w:t xml:space="preserve"> </w:t>
      </w:r>
      <w:r>
        <w:rPr>
          <w:sz w:val="48"/>
          <w:szCs w:val="48"/>
          <w:lang w:val="sk-SK"/>
        </w:rPr>
        <w:t>je fyzikálna veličina, vyjadrujúca pomer</w:t>
      </w:r>
      <w:r>
        <w:rPr>
          <w:sz w:val="40"/>
          <w:szCs w:val="40"/>
          <w:lang w:val="sk-SK"/>
        </w:rPr>
        <w:t xml:space="preserve"> </w:t>
      </w:r>
      <w:hyperlink r:id="rId6">
        <w:r>
          <w:rPr>
            <w:rStyle w:val="Internetovodkaz"/>
            <w:sz w:val="40"/>
            <w:szCs w:val="40"/>
          </w:rPr>
          <w:t>sily</w:t>
        </w:r>
      </w:hyperlink>
      <w:r>
        <w:rPr>
          <w:sz w:val="48"/>
          <w:szCs w:val="48"/>
          <w:lang w:val="sk-SK"/>
        </w:rPr>
        <w:t xml:space="preserve"> F  </w:t>
      </w:r>
      <w:r>
        <w:rPr>
          <w:sz w:val="48"/>
          <w:szCs w:val="48"/>
          <w:lang w:val="sk-SK"/>
        </w:rPr>
        <w:drawing>
          <wp:inline distT="0" distB="0" distL="0" distR="0">
            <wp:extent cx="14605" cy="14605"/>
            <wp:effectExtent l="0" t="0" r="0" b="0"/>
            <wp:docPr id="5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sk-SK"/>
        </w:rPr>
        <w:t xml:space="preserve"> (tzv. </w:t>
      </w:r>
      <w:r>
        <w:rPr>
          <w:b/>
          <w:sz w:val="48"/>
          <w:szCs w:val="48"/>
          <w:lang w:val="sk-SK"/>
        </w:rPr>
        <w:t>tlaková sila</w:t>
      </w:r>
      <w:r>
        <w:rPr>
          <w:sz w:val="48"/>
          <w:szCs w:val="48"/>
          <w:lang w:val="sk-SK"/>
        </w:rPr>
        <w:t xml:space="preserve">) </w:t>
      </w:r>
      <w:hyperlink r:id="rId8">
        <w:r>
          <w:rPr>
            <w:rStyle w:val="Internetovodkaz"/>
            <w:sz w:val="48"/>
            <w:szCs w:val="48"/>
          </w:rPr>
          <w:t>kolmo</w:t>
        </w:r>
      </w:hyperlink>
      <w:r>
        <w:rPr>
          <w:sz w:val="48"/>
          <w:szCs w:val="48"/>
          <w:lang w:val="sk-SK"/>
        </w:rPr>
        <w:t xml:space="preserve">, rovnomerne a spojito pôsobiacej na </w:t>
      </w:r>
      <w:hyperlink r:id="rId9">
        <w:r>
          <w:rPr>
            <w:rStyle w:val="Internetovodkaz"/>
            <w:sz w:val="44"/>
            <w:szCs w:val="44"/>
          </w:rPr>
          <w:t>plochu</w:t>
        </w:r>
      </w:hyperlink>
      <w:r>
        <w:rPr>
          <w:sz w:val="48"/>
          <w:szCs w:val="48"/>
          <w:lang w:val="sk-SK"/>
        </w:rPr>
        <w:t xml:space="preserve"> a obsahu tejto plochy S </w:t>
      </w:r>
    </w:p>
    <w:p>
      <w:pPr>
        <w:pStyle w:val="Obsahzoznamu"/>
        <w:spacing w:before="0" w:after="283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  <w:t xml:space="preserve">p = F: S  </w:t>
      </w:r>
      <w:r>
        <w:rPr>
          <w:sz w:val="48"/>
          <w:szCs w:val="48"/>
          <w:lang w:val="sk-SK"/>
        </w:rPr>
        <w:drawing>
          <wp:inline distT="0" distB="0" distL="0" distR="0">
            <wp:extent cx="14605" cy="14605"/>
            <wp:effectExtent l="0" t="0" r="0" b="0"/>
            <wp:docPr id="6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lotextu"/>
        <w:rPr/>
      </w:pPr>
      <w:r>
        <w:rPr>
          <w:sz w:val="48"/>
          <w:szCs w:val="48"/>
          <w:lang w:val="sk-SK"/>
        </w:rPr>
        <w:t xml:space="preserve">Jednotkou tlaku je </w:t>
      </w:r>
      <w:r>
        <w:rPr>
          <w:sz w:val="52"/>
          <w:szCs w:val="52"/>
          <w:lang w:val="sk-SK"/>
        </w:rPr>
        <w:t xml:space="preserve"> </w:t>
      </w:r>
      <w:hyperlink r:id="rId11">
        <w:r>
          <w:rPr>
            <w:rStyle w:val="Internetovodkaz"/>
            <w:sz w:val="52"/>
            <w:szCs w:val="52"/>
          </w:rPr>
          <w:t>pascal</w:t>
        </w:r>
      </w:hyperlink>
      <w:r>
        <w:rPr>
          <w:sz w:val="48"/>
          <w:szCs w:val="48"/>
          <w:lang w:val="sk-SK"/>
        </w:rPr>
        <w:t>(</w:t>
      </w:r>
      <w:r>
        <w:rPr>
          <w:b/>
          <w:sz w:val="48"/>
          <w:szCs w:val="48"/>
          <w:lang w:val="sk-SK"/>
        </w:rPr>
        <w:t>Pa</w:t>
      </w:r>
      <w:r>
        <w:rPr>
          <w:sz w:val="48"/>
          <w:szCs w:val="48"/>
          <w:lang w:val="sk-SK"/>
        </w:rPr>
        <w:t>)</w:t>
      </w:r>
    </w:p>
    <w:p>
      <w:pPr>
        <w:pStyle w:val="Telotextu"/>
        <w:rPr>
          <w:sz w:val="48"/>
          <w:szCs w:val="48"/>
          <w:lang w:val="sk-SK"/>
        </w:rPr>
      </w:pPr>
      <w:r>
        <w:rPr>
          <w:sz w:val="48"/>
          <w:szCs w:val="48"/>
          <w:lang w:val="sk-SK"/>
        </w:rPr>
      </w:r>
    </w:p>
    <w:p>
      <w:pPr>
        <w:pStyle w:val="Telotextu"/>
        <w:rPr/>
      </w:pPr>
      <w:r>
        <w:rPr>
          <w:sz w:val="48"/>
          <w:szCs w:val="48"/>
          <w:lang w:val="sk-SK"/>
        </w:rPr>
        <w:t xml:space="preserve">Ak je látka pružná, resp. </w:t>
      </w:r>
      <w:hyperlink r:id="rId12">
        <w:r>
          <w:rPr>
            <w:rStyle w:val="Internetovodkaz"/>
            <w:sz w:val="48"/>
            <w:szCs w:val="48"/>
          </w:rPr>
          <w:t>stlačiteľná</w:t>
        </w:r>
      </w:hyperlink>
      <w:r>
        <w:rPr>
          <w:sz w:val="48"/>
          <w:szCs w:val="48"/>
          <w:lang w:val="sk-SK"/>
        </w:rPr>
        <w:t xml:space="preserve">, tlak spôsobí </w:t>
      </w:r>
      <w:hyperlink r:id="rId13">
        <w:r>
          <w:rPr>
            <w:rStyle w:val="Internetovodkaz"/>
            <w:sz w:val="48"/>
            <w:szCs w:val="48"/>
          </w:rPr>
          <w:t>deformáciu</w:t>
        </w:r>
      </w:hyperlink>
      <w:r>
        <w:rPr>
          <w:sz w:val="48"/>
          <w:szCs w:val="48"/>
          <w:lang w:val="sk-SK"/>
        </w:rPr>
        <w:t xml:space="preserve">. Pri pôsobení sily na pevné teleso sa rozlišuje ťah a tlak. Ťahová sila spôsobí roztiahnutie telesa, tlaková sila stlačenie telesa. Ťahové a tlakové sily sa odlišujú iba smerom pôsobenia sily (opačný vektor sily). </w:t>
      </w:r>
    </w:p>
    <w:p>
      <w:pPr>
        <w:pStyle w:val="Nadpis1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  <w:t>Tlaková sila</w:t>
      </w:r>
    </w:p>
    <w:p>
      <w:pPr>
        <w:pStyle w:val="Telotextu"/>
        <w:rPr/>
      </w:pPr>
      <w:r>
        <w:rPr/>
        <w:t xml:space="preserve">                                </w:t>
      </w:r>
      <w:r>
        <w:rPr>
          <w:sz w:val="52"/>
          <w:szCs w:val="52"/>
        </w:rPr>
        <w:t xml:space="preserve">                          </w:t>
      </w:r>
      <w:r>
        <w:rPr>
          <w:sz w:val="52"/>
          <w:szCs w:val="52"/>
        </w:rPr>
        <w:t>p- Tlak</w:t>
      </w:r>
    </w:p>
    <w:p>
      <w:pPr>
        <w:pStyle w:val="Telotextu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</w:t>
      </w:r>
      <w:r>
        <w:rPr>
          <w:sz w:val="52"/>
          <w:szCs w:val="52"/>
        </w:rPr>
        <w:t>F = Tlaková sila</w:t>
      </w:r>
    </w:p>
    <w:p>
      <w:pPr>
        <w:pStyle w:val="Telotextu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</w:t>
      </w:r>
      <w:r>
        <w:rPr>
          <w:sz w:val="52"/>
          <w:szCs w:val="52"/>
        </w:rPr>
        <w:t xml:space="preserve">S = plocha </w:t>
      </w:r>
    </w:p>
    <w:p>
      <w:pPr>
        <w:pStyle w:val="Telotextu"/>
        <w:bidi w:val="0"/>
        <w:jc w:val="left"/>
        <w:rPr>
          <w:sz w:val="52"/>
          <w:szCs w:val="52"/>
        </w:rPr>
      </w:pPr>
      <w:r>
        <w:rPr>
          <w:sz w:val="52"/>
          <w:szCs w:val="52"/>
        </w:rPr>
        <w:t>Jednotkou tlaku je Pa pascal</w:t>
      </w:r>
    </w:p>
    <w:p>
      <w:pPr>
        <w:pStyle w:val="Telotextu"/>
        <w:rPr/>
      </w:pPr>
      <w:r>
        <w:rPr/>
        <w:drawing>
          <wp:inline distT="0" distB="0" distL="0" distR="0">
            <wp:extent cx="5760720" cy="4777740"/>
            <wp:effectExtent l="0" t="0" r="0" b="0"/>
            <wp:docPr id="7" name="Obrázo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4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Telotextu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bidi w:val="0"/>
        <w:jc w:val="left"/>
        <w:rPr>
          <w:sz w:val="48"/>
          <w:szCs w:val="48"/>
        </w:rPr>
      </w:pPr>
      <w:r>
        <w:rPr>
          <w:sz w:val="48"/>
          <w:szCs w:val="4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sz w:val="80"/>
          <w:szCs w:val="80"/>
        </w:rPr>
      </w:pPr>
      <w:r>
        <w:rPr>
          <w:sz w:val="80"/>
          <w:szCs w:val="80"/>
        </w:rPr>
        <w:t>Vyber správnu odpoveď: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Telotextu"/>
        <w:bidi w:val="0"/>
        <w:jc w:val="left"/>
        <w:rPr>
          <w:sz w:val="48"/>
          <w:szCs w:val="48"/>
        </w:rPr>
      </w:pPr>
      <w:bookmarkStart w:id="0" w:name="Q_2"/>
      <w:bookmarkStart w:id="1" w:name="Questions"/>
      <w:bookmarkEnd w:id="0"/>
      <w:bookmarkEnd w:id="1"/>
      <w:r>
        <w:rPr>
          <w:sz w:val="48"/>
          <w:szCs w:val="48"/>
        </w:rPr>
        <w:t xml:space="preserve">Od ktorých vlastností závisí tlak: </w:t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Telotex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>
          <w:sz w:val="48"/>
          <w:szCs w:val="48"/>
        </w:rPr>
      </w:pPr>
      <w:bookmarkStart w:id="2" w:name="Q_2_0"/>
      <w:bookmarkEnd w:id="2"/>
      <w:r>
        <w:rPr>
          <w:sz w:val="48"/>
          <w:szCs w:val="48"/>
        </w:rPr>
        <w:t>od veľkosti tlakovej sily a od veľkosti obsahu styčnej plochy ...............?</w:t>
      </w:r>
    </w:p>
    <w:p>
      <w:pPr>
        <w:pStyle w:val="Telotex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>
          <w:sz w:val="48"/>
          <w:szCs w:val="48"/>
        </w:rPr>
      </w:pPr>
      <w:bookmarkStart w:id="3" w:name="Q_2_1"/>
      <w:bookmarkEnd w:id="3"/>
      <w:r>
        <w:rPr>
          <w:sz w:val="48"/>
          <w:szCs w:val="48"/>
        </w:rPr>
        <w:t>od hmotnosti telesa a veľkosti   gravitačnej sily ..................?</w:t>
      </w:r>
    </w:p>
    <w:p>
      <w:pPr>
        <w:pStyle w:val="Telotextu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>
          <w:sz w:val="48"/>
          <w:szCs w:val="48"/>
        </w:rPr>
      </w:pPr>
      <w:bookmarkStart w:id="4" w:name="Q_2_2"/>
      <w:bookmarkEnd w:id="4"/>
      <w:r>
        <w:rPr>
          <w:sz w:val="48"/>
          <w:szCs w:val="48"/>
        </w:rPr>
        <w:t>od veľkosti gravitačnej sily a od veľkosti tlakovej sily.......................?</w:t>
      </w:r>
    </w:p>
    <w:p>
      <w:pPr>
        <w:pStyle w:val="Telotextu"/>
        <w:numPr>
          <w:ilvl w:val="1"/>
          <w:numId w:val="2"/>
        </w:numPr>
        <w:tabs>
          <w:tab w:val="left" w:pos="0" w:leader="none"/>
        </w:tabs>
        <w:rPr/>
      </w:pPr>
      <w:r>
        <w:rPr>
          <w:sz w:val="48"/>
          <w:szCs w:val="48"/>
        </w:rPr>
        <w:t>len od hmotnosti telesa...........?</w:t>
      </w:r>
      <w:r>
        <w:rPr>
          <w:b/>
          <w:sz w:val="40"/>
          <w:szCs w:val="40"/>
        </w:rPr>
        <w:t xml:space="preserve"> </w:t>
      </w:r>
    </w:p>
    <w:p>
      <w:pPr>
        <w:pStyle w:val="Telotextu"/>
        <w:numPr>
          <w:ilvl w:val="0"/>
          <w:numId w:val="0"/>
        </w:numPr>
        <w:tabs>
          <w:tab w:val="left" w:pos="0" w:leader="none"/>
        </w:tabs>
        <w:rPr/>
      </w:pPr>
      <w:hyperlink r:id="rId15">
        <w:r>
          <w:rPr>
            <w:rStyle w:val="Internetovodkaz"/>
            <w:b/>
            <w:sz w:val="40"/>
            <w:szCs w:val="40"/>
          </w:rPr>
          <w:t>robert3bednar@gmail.com</w:t>
        </w:r>
      </w:hyperlink>
    </w:p>
    <w:p>
      <w:pPr>
        <w:pStyle w:val="ListParagraph"/>
        <w:spacing w:before="0" w:after="160"/>
        <w:ind w:left="720" w:hanging="0"/>
        <w:contextualSpacing/>
        <w:rPr/>
      </w:pPr>
      <w:r>
        <w:rPr>
          <w:b/>
          <w:sz w:val="40"/>
          <w:szCs w:val="40"/>
        </w:rPr>
        <w:t xml:space="preserve">   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61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paragraph" w:styleId="Nadpis1">
    <w:name w:val="Nadpis 1"/>
    <w:basedOn w:val="Nadpis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7ee0"/>
    <w:pPr>
      <w:spacing w:before="0" w:after="160"/>
      <w:ind w:left="720" w:hanging="0"/>
      <w:contextualSpacing/>
    </w:pPr>
    <w:rPr/>
  </w:style>
  <w:style w:type="paragraph" w:styleId="Obsahzoznamu">
    <w:name w:val="Obsah zoznamu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sk.wikipedia.org/wiki/Sila" TargetMode="External"/><Relationship Id="rId7" Type="http://schemas.openxmlformats.org/officeDocument/2006/relationships/image" Target="media/image5.png"/><Relationship Id="rId8" Type="http://schemas.openxmlformats.org/officeDocument/2006/relationships/hyperlink" Target="https://sk.wikipedia.org/wiki/Kolmos&#357;" TargetMode="External"/><Relationship Id="rId9" Type="http://schemas.openxmlformats.org/officeDocument/2006/relationships/hyperlink" Target="https://sk.wikipedia.org/wiki/Plocha" TargetMode="External"/><Relationship Id="rId10" Type="http://schemas.openxmlformats.org/officeDocument/2006/relationships/image" Target="media/image6.png"/><Relationship Id="rId11" Type="http://schemas.openxmlformats.org/officeDocument/2006/relationships/hyperlink" Target="https://sk.wikipedia.org/wiki/Pascal" TargetMode="External"/><Relationship Id="rId12" Type="http://schemas.openxmlformats.org/officeDocument/2006/relationships/hyperlink" Target="https://sk.wikipedia.org/w/index.php?title=Stla&#269;ite&#318;nos&#357;&amp;action=edit&amp;redlink=1" TargetMode="External"/><Relationship Id="rId13" Type="http://schemas.openxmlformats.org/officeDocument/2006/relationships/hyperlink" Target="https://sk.wikipedia.org/wiki/Deform&#225;cia" TargetMode="External"/><Relationship Id="rId14" Type="http://schemas.openxmlformats.org/officeDocument/2006/relationships/image" Target="media/image7.png"/><Relationship Id="rId15" Type="http://schemas.openxmlformats.org/officeDocument/2006/relationships/hyperlink" Target="mailto:robert3bednar@gmail.com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LibreOffice/5.0.4.2$Windows_x86 LibreOffice_project/2b9802c1994aa0b7dc6079e128979269cf95bc78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2020-12-16T09:54:00Z</dcterms:created>
  <dc:creator>Adri</dc:creator>
  <dc:language>sk-SK</dc:language>
  <dcterms:modified xsi:type="dcterms:W3CDTF">2021-02-16T15:18:10Z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