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56" w:rsidRPr="00A07956" w:rsidRDefault="00A07956" w:rsidP="00A07956">
      <w:pPr>
        <w:shd w:val="clear" w:color="auto" w:fill="F8FAFC"/>
        <w:spacing w:before="100" w:beforeAutospacing="1" w:after="100" w:afterAutospacing="1" w:line="240" w:lineRule="auto"/>
        <w:jc w:val="center"/>
        <w:outlineLvl w:val="0"/>
        <w:rPr>
          <w:rFonts w:ascii="Monotype Corsiva" w:eastAsia="Times New Roman" w:hAnsi="Monotype Corsiva" w:cs="Arial"/>
          <w:b/>
          <w:color w:val="1D1C28"/>
          <w:spacing w:val="-23"/>
          <w:kern w:val="36"/>
          <w:sz w:val="52"/>
          <w:szCs w:val="52"/>
          <w:lang w:eastAsia="sk-SK"/>
        </w:rPr>
      </w:pPr>
      <w:r w:rsidRPr="00A07956">
        <w:rPr>
          <w:rFonts w:ascii="Monotype Corsiva" w:eastAsia="Times New Roman" w:hAnsi="Monotype Corsiva" w:cs="Arial"/>
          <w:b/>
          <w:color w:val="1D1C28"/>
          <w:spacing w:val="-23"/>
          <w:kern w:val="36"/>
          <w:sz w:val="52"/>
          <w:szCs w:val="52"/>
          <w:lang w:eastAsia="sk-SK"/>
        </w:rPr>
        <w:t xml:space="preserve">VÍŤAZI NÁRODNEJ SÚŤAŽE </w:t>
      </w:r>
      <w:proofErr w:type="spellStart"/>
      <w:r w:rsidRPr="00A07956">
        <w:rPr>
          <w:rFonts w:ascii="Monotype Corsiva" w:eastAsia="Times New Roman" w:hAnsi="Monotype Corsiva" w:cs="Arial"/>
          <w:b/>
          <w:color w:val="1D1C28"/>
          <w:spacing w:val="-23"/>
          <w:kern w:val="36"/>
          <w:sz w:val="52"/>
          <w:szCs w:val="52"/>
          <w:lang w:eastAsia="sk-SK"/>
        </w:rPr>
        <w:t>eTwinning</w:t>
      </w:r>
      <w:proofErr w:type="spellEnd"/>
      <w:r w:rsidRPr="00A07956">
        <w:rPr>
          <w:rFonts w:ascii="Monotype Corsiva" w:eastAsia="Times New Roman" w:hAnsi="Monotype Corsiva" w:cs="Arial"/>
          <w:b/>
          <w:color w:val="1D1C28"/>
          <w:spacing w:val="-23"/>
          <w:kern w:val="36"/>
          <w:sz w:val="52"/>
          <w:szCs w:val="52"/>
          <w:lang w:eastAsia="sk-SK"/>
        </w:rPr>
        <w:t xml:space="preserve"> 2020</w:t>
      </w:r>
    </w:p>
    <w:p w:rsidR="00A07956" w:rsidRPr="00A07956" w:rsidRDefault="00A07956" w:rsidP="00A07956">
      <w:pPr>
        <w:shd w:val="clear" w:color="auto" w:fill="F8FAFC"/>
        <w:spacing w:before="100" w:beforeAutospacing="1" w:after="100" w:afterAutospacing="1" w:line="240" w:lineRule="auto"/>
        <w:jc w:val="center"/>
        <w:outlineLvl w:val="0"/>
        <w:rPr>
          <w:rFonts w:ascii="Arial" w:hAnsi="Arial" w:cs="Arial"/>
          <w:b/>
          <w:sz w:val="26"/>
          <w:szCs w:val="26"/>
          <w:shd w:val="clear" w:color="auto" w:fill="F8FAFC"/>
        </w:rPr>
      </w:pPr>
      <w:r w:rsidRPr="00A07956">
        <w:rPr>
          <w:rFonts w:ascii="Arial" w:hAnsi="Arial" w:cs="Arial"/>
          <w:b/>
          <w:sz w:val="26"/>
          <w:szCs w:val="26"/>
          <w:shd w:val="clear" w:color="auto" w:fill="F8FAFC"/>
        </w:rPr>
        <w:t xml:space="preserve">Čo je </w:t>
      </w:r>
      <w:proofErr w:type="spellStart"/>
      <w:r w:rsidRPr="00A07956">
        <w:rPr>
          <w:rFonts w:ascii="Arial" w:hAnsi="Arial" w:cs="Arial"/>
          <w:b/>
          <w:sz w:val="26"/>
          <w:szCs w:val="26"/>
          <w:shd w:val="clear" w:color="auto" w:fill="F8FAFC"/>
        </w:rPr>
        <w:t>eTwinning</w:t>
      </w:r>
      <w:proofErr w:type="spellEnd"/>
      <w:r w:rsidRPr="00A07956">
        <w:rPr>
          <w:rFonts w:ascii="Arial" w:hAnsi="Arial" w:cs="Arial"/>
          <w:b/>
          <w:sz w:val="26"/>
          <w:szCs w:val="26"/>
          <w:shd w:val="clear" w:color="auto" w:fill="F8FAFC"/>
        </w:rPr>
        <w:t>?</w:t>
      </w:r>
    </w:p>
    <w:p w:rsidR="00A07956" w:rsidRDefault="00A07956" w:rsidP="00A07956">
      <w:pPr>
        <w:pStyle w:val="Odsekzoznamu"/>
        <w:numPr>
          <w:ilvl w:val="0"/>
          <w:numId w:val="1"/>
        </w:numPr>
        <w:shd w:val="clear" w:color="auto" w:fill="F8FAFC"/>
        <w:spacing w:before="100" w:beforeAutospacing="1" w:after="100" w:afterAutospacing="1" w:line="240" w:lineRule="auto"/>
        <w:jc w:val="both"/>
        <w:outlineLvl w:val="0"/>
        <w:rPr>
          <w:rFonts w:ascii="Arial" w:hAnsi="Arial" w:cs="Arial"/>
          <w:sz w:val="26"/>
          <w:szCs w:val="26"/>
          <w:shd w:val="clear" w:color="auto" w:fill="F8FAFC"/>
        </w:rPr>
      </w:pPr>
      <w:proofErr w:type="spellStart"/>
      <w:r w:rsidRPr="00A07956">
        <w:rPr>
          <w:rFonts w:ascii="Arial" w:hAnsi="Arial" w:cs="Arial"/>
          <w:sz w:val="26"/>
          <w:szCs w:val="26"/>
          <w:shd w:val="clear" w:color="auto" w:fill="F8FAFC"/>
        </w:rPr>
        <w:t>eTwinning</w:t>
      </w:r>
      <w:proofErr w:type="spellEnd"/>
      <w:r w:rsidRPr="00A07956">
        <w:rPr>
          <w:rFonts w:ascii="Arial" w:hAnsi="Arial" w:cs="Arial"/>
          <w:sz w:val="26"/>
          <w:szCs w:val="26"/>
          <w:shd w:val="clear" w:color="auto" w:fill="F8FAFC"/>
        </w:rPr>
        <w:t xml:space="preserve"> je najväčšia komunita škôl v Európe, ktorá vznikla v roku 2005 pod záštitou Európskej komisie a Ministerstva školstva, vedy, výskumu a športu </w:t>
      </w:r>
      <w:proofErr w:type="spellStart"/>
      <w:r w:rsidRPr="00A07956">
        <w:rPr>
          <w:rFonts w:ascii="Arial" w:hAnsi="Arial" w:cs="Arial"/>
          <w:sz w:val="26"/>
          <w:szCs w:val="26"/>
          <w:shd w:val="clear" w:color="auto" w:fill="F8FAFC"/>
        </w:rPr>
        <w:t>SR.</w:t>
      </w:r>
      <w:proofErr w:type="spellEnd"/>
    </w:p>
    <w:p w:rsidR="00A07956" w:rsidRPr="00B04C86" w:rsidRDefault="00A07956" w:rsidP="00B04C86">
      <w:pPr>
        <w:pStyle w:val="Odsekzoznamu"/>
        <w:numPr>
          <w:ilvl w:val="0"/>
          <w:numId w:val="1"/>
        </w:numPr>
        <w:shd w:val="clear" w:color="auto" w:fill="F8FAFC"/>
        <w:spacing w:before="100" w:beforeAutospacing="1" w:after="100" w:afterAutospacing="1" w:line="240" w:lineRule="auto"/>
        <w:jc w:val="both"/>
        <w:outlineLvl w:val="0"/>
        <w:rPr>
          <w:rFonts w:ascii="Arial" w:hAnsi="Arial" w:cs="Arial"/>
          <w:sz w:val="26"/>
          <w:szCs w:val="26"/>
          <w:shd w:val="clear" w:color="auto" w:fill="F8FAFC"/>
        </w:rPr>
      </w:pPr>
      <w:proofErr w:type="spellStart"/>
      <w:r w:rsidRPr="00A07956">
        <w:rPr>
          <w:rFonts w:ascii="Arial" w:hAnsi="Arial" w:cs="Arial"/>
          <w:sz w:val="26"/>
          <w:szCs w:val="26"/>
          <w:shd w:val="clear" w:color="auto" w:fill="F8FAFC"/>
        </w:rPr>
        <w:t>eTwinning</w:t>
      </w:r>
      <w:proofErr w:type="spellEnd"/>
      <w:r w:rsidRPr="00A07956">
        <w:rPr>
          <w:rFonts w:ascii="Arial" w:hAnsi="Arial" w:cs="Arial"/>
          <w:sz w:val="26"/>
          <w:szCs w:val="26"/>
          <w:shd w:val="clear" w:color="auto" w:fill="F8FAFC"/>
        </w:rPr>
        <w:t xml:space="preserve"> je spolufinancovaný z Európskeho programu pre vzdelávanie, odbornú prípravu, mládež a špor</w:t>
      </w:r>
      <w:r w:rsidR="00B04C86">
        <w:rPr>
          <w:rFonts w:ascii="Arial" w:hAnsi="Arial" w:cs="Arial"/>
          <w:sz w:val="26"/>
          <w:szCs w:val="26"/>
          <w:shd w:val="clear" w:color="auto" w:fill="F8FAFC"/>
        </w:rPr>
        <w:t>t Erasmus+, ktorého je súčasťou</w:t>
      </w:r>
    </w:p>
    <w:p w:rsidR="00A07956" w:rsidRDefault="00A07956" w:rsidP="00A07956">
      <w:pPr>
        <w:jc w:val="center"/>
        <w:rPr>
          <w:rFonts w:ascii="Arial" w:hAnsi="Arial" w:cs="Arial"/>
          <w:sz w:val="26"/>
          <w:szCs w:val="26"/>
          <w:shd w:val="clear" w:color="auto" w:fill="F8FAFC"/>
        </w:rPr>
      </w:pPr>
      <w:hyperlink r:id="rId5" w:history="1">
        <w:r w:rsidRPr="000647AD">
          <w:rPr>
            <w:rStyle w:val="Hypertextovprepojenie"/>
            <w:rFonts w:ascii="Arial" w:hAnsi="Arial" w:cs="Arial"/>
            <w:sz w:val="26"/>
            <w:szCs w:val="26"/>
            <w:shd w:val="clear" w:color="auto" w:fill="F8FAFC"/>
          </w:rPr>
          <w:t>https://www.etwinning.sk/aktuality/vitazi-narodnej-sutaze-etwinning-2020-32</w:t>
        </w:r>
      </w:hyperlink>
    </w:p>
    <w:p w:rsidR="00837583" w:rsidRDefault="00B04C86" w:rsidP="00B04C86">
      <w:pPr>
        <w:jc w:val="both"/>
        <w:rPr>
          <w:rFonts w:ascii="Arial" w:hAnsi="Arial" w:cs="Arial"/>
          <w:sz w:val="26"/>
          <w:szCs w:val="26"/>
          <w:shd w:val="clear" w:color="auto" w:fill="F8FAFC"/>
        </w:rPr>
      </w:pPr>
      <w:r>
        <w:rPr>
          <w:rFonts w:ascii="Arial" w:hAnsi="Arial" w:cs="Arial"/>
          <w:sz w:val="26"/>
          <w:szCs w:val="26"/>
          <w:shd w:val="clear" w:color="auto" w:fill="F8FAFC"/>
        </w:rPr>
        <w:t xml:space="preserve">Tohoročná súťaž </w:t>
      </w:r>
      <w:r w:rsidR="00A07956">
        <w:rPr>
          <w:rFonts w:ascii="Arial" w:hAnsi="Arial" w:cs="Arial"/>
          <w:sz w:val="26"/>
          <w:szCs w:val="26"/>
          <w:shd w:val="clear" w:color="auto" w:fill="F8FAFC"/>
        </w:rPr>
        <w:t xml:space="preserve">musela byť z dôvodu </w:t>
      </w:r>
      <w:proofErr w:type="spellStart"/>
      <w:r w:rsidR="00A07956">
        <w:rPr>
          <w:rFonts w:ascii="Arial" w:hAnsi="Arial" w:cs="Arial"/>
          <w:sz w:val="26"/>
          <w:szCs w:val="26"/>
          <w:shd w:val="clear" w:color="auto" w:fill="F8FAFC"/>
        </w:rPr>
        <w:t>pandemických</w:t>
      </w:r>
      <w:proofErr w:type="spellEnd"/>
      <w:r w:rsidR="00A07956">
        <w:rPr>
          <w:rFonts w:ascii="Arial" w:hAnsi="Arial" w:cs="Arial"/>
          <w:sz w:val="26"/>
          <w:szCs w:val="26"/>
          <w:shd w:val="clear" w:color="auto" w:fill="F8FAFC"/>
        </w:rPr>
        <w:t xml:space="preserve"> opatrení odložená až na jeseň. Školy boli viac mesiacov zatvorené, vyučovanie prebiehalo na diaľku, avšak napriek všetkému bola tohoročná odborná hodnotiaca komisia skutočne nadšená. Do súťaže ste prihlásili 32 skvelých projektov. Výber bol veľmi ťažký, žiaľ počet miest v kategóriách je limitovaný.</w:t>
      </w:r>
    </w:p>
    <w:p w:rsidR="00A07956" w:rsidRPr="00A07956" w:rsidRDefault="00B04C86" w:rsidP="00A07956">
      <w:pPr>
        <w:shd w:val="clear" w:color="auto" w:fill="F8FAFC"/>
        <w:spacing w:before="100" w:beforeAutospacing="1" w:after="100" w:afterAutospacing="1" w:line="240" w:lineRule="auto"/>
        <w:outlineLvl w:val="2"/>
        <w:rPr>
          <w:rFonts w:ascii="Arial" w:eastAsia="Times New Roman" w:hAnsi="Arial" w:cs="Arial"/>
          <w:b/>
          <w:color w:val="1D1C28"/>
          <w:sz w:val="27"/>
          <w:szCs w:val="27"/>
          <w:lang w:eastAsia="sk-SK"/>
        </w:rPr>
      </w:pPr>
      <w:r w:rsidRPr="00B04C86">
        <w:rPr>
          <w:b/>
          <w:noProof/>
          <w:lang w:eastAsia="sk-SK"/>
        </w:rPr>
        <w:drawing>
          <wp:anchor distT="0" distB="0" distL="114300" distR="114300" simplePos="0" relativeHeight="251658240" behindDoc="0" locked="0" layoutInCell="1" allowOverlap="1">
            <wp:simplePos x="0" y="0"/>
            <wp:positionH relativeFrom="margin">
              <wp:posOffset>-52070</wp:posOffset>
            </wp:positionH>
            <wp:positionV relativeFrom="margin">
              <wp:posOffset>3576955</wp:posOffset>
            </wp:positionV>
            <wp:extent cx="3724275" cy="4455160"/>
            <wp:effectExtent l="0" t="0" r="9525" b="2540"/>
            <wp:wrapSquare wrapText="bothSides"/>
            <wp:docPr id="2" name="Obrázok 1" descr="https://www.etwinning.sk/storage/article/images/0yTqaNLHEJVpCN2y89lUo3FmrOn5rtkWMDJiMPX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twinning.sk/storage/article/images/0yTqaNLHEJVpCN2y89lUo3FmrOn5rtkWMDJiMPXc.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445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956" w:rsidRPr="00A07956">
        <w:rPr>
          <w:rFonts w:ascii="Arial" w:eastAsia="Times New Roman" w:hAnsi="Arial" w:cs="Arial"/>
          <w:b/>
          <w:color w:val="1D1C28"/>
          <w:sz w:val="27"/>
          <w:szCs w:val="27"/>
          <w:lang w:eastAsia="sk-SK"/>
        </w:rPr>
        <w:t>Víťazi kategórie 2. stupeň ZŠ</w:t>
      </w:r>
    </w:p>
    <w:p w:rsidR="00A07956" w:rsidRPr="00A07956" w:rsidRDefault="00A07956" w:rsidP="00A07956">
      <w:pPr>
        <w:shd w:val="clear" w:color="auto" w:fill="F8FAFC"/>
        <w:spacing w:beforeAutospacing="1" w:after="0" w:afterAutospacing="1" w:line="240" w:lineRule="auto"/>
        <w:rPr>
          <w:rFonts w:ascii="Arial" w:eastAsia="Times New Roman" w:hAnsi="Arial" w:cs="Arial"/>
          <w:sz w:val="26"/>
          <w:szCs w:val="26"/>
          <w:lang w:eastAsia="sk-SK"/>
        </w:rPr>
      </w:pPr>
      <w:r w:rsidRPr="00A07956">
        <w:rPr>
          <w:rFonts w:ascii="Arial" w:eastAsia="Times New Roman" w:hAnsi="Arial" w:cs="Arial"/>
          <w:b/>
          <w:sz w:val="26"/>
          <w:szCs w:val="26"/>
          <w:lang w:eastAsia="sk-SK"/>
        </w:rPr>
        <w:t>1. miesto</w:t>
      </w:r>
      <w:r w:rsidRPr="00A07956">
        <w:rPr>
          <w:rFonts w:ascii="Arial" w:eastAsia="Times New Roman" w:hAnsi="Arial" w:cs="Arial"/>
          <w:b/>
          <w:sz w:val="26"/>
          <w:szCs w:val="26"/>
          <w:lang w:eastAsia="sk-SK"/>
        </w:rPr>
        <w:br/>
      </w:r>
      <w:r w:rsidRPr="00A07956">
        <w:rPr>
          <w:rFonts w:ascii="Arial" w:eastAsia="Times New Roman" w:hAnsi="Arial" w:cs="Arial"/>
          <w:b/>
          <w:bCs/>
          <w:sz w:val="26"/>
          <w:szCs w:val="26"/>
          <w:lang w:eastAsia="sk-SK"/>
        </w:rPr>
        <w:t xml:space="preserve">Jana </w:t>
      </w:r>
      <w:proofErr w:type="spellStart"/>
      <w:r w:rsidRPr="00A07956">
        <w:rPr>
          <w:rFonts w:ascii="Arial" w:eastAsia="Times New Roman" w:hAnsi="Arial" w:cs="Arial"/>
          <w:b/>
          <w:bCs/>
          <w:sz w:val="26"/>
          <w:szCs w:val="26"/>
          <w:lang w:eastAsia="sk-SK"/>
        </w:rPr>
        <w:t>Jamrišková</w:t>
      </w:r>
      <w:proofErr w:type="spellEnd"/>
      <w:r w:rsidRPr="00A07956">
        <w:rPr>
          <w:rFonts w:ascii="Arial" w:eastAsia="Times New Roman" w:hAnsi="Arial" w:cs="Arial"/>
          <w:sz w:val="26"/>
          <w:szCs w:val="26"/>
          <w:lang w:eastAsia="sk-SK"/>
        </w:rPr>
        <w:t>, ZŠ Sama Cambela, Slovenská Ľupča</w:t>
      </w:r>
      <w:r w:rsidRPr="00A07956">
        <w:rPr>
          <w:rFonts w:ascii="Arial" w:eastAsia="Times New Roman" w:hAnsi="Arial" w:cs="Arial"/>
          <w:sz w:val="26"/>
          <w:szCs w:val="26"/>
          <w:lang w:eastAsia="sk-SK"/>
        </w:rPr>
        <w:br/>
        <w:t>s projektom </w:t>
      </w:r>
      <w:proofErr w:type="spellStart"/>
      <w:r w:rsidRPr="00A07956">
        <w:rPr>
          <w:rFonts w:ascii="Arial" w:eastAsia="Times New Roman" w:hAnsi="Arial" w:cs="Arial"/>
          <w:sz w:val="26"/>
          <w:szCs w:val="26"/>
          <w:lang w:eastAsia="sk-SK"/>
        </w:rPr>
        <w:fldChar w:fldCharType="begin"/>
      </w:r>
      <w:r w:rsidRPr="00A07956">
        <w:rPr>
          <w:rFonts w:ascii="Arial" w:eastAsia="Times New Roman" w:hAnsi="Arial" w:cs="Arial"/>
          <w:sz w:val="26"/>
          <w:szCs w:val="26"/>
          <w:lang w:eastAsia="sk-SK"/>
        </w:rPr>
        <w:instrText xml:space="preserve"> HYPERLINK "https://twinspace.etwinning.net/93757" \t "_blank" </w:instrText>
      </w:r>
      <w:r w:rsidRPr="00A07956">
        <w:rPr>
          <w:rFonts w:ascii="Arial" w:eastAsia="Times New Roman" w:hAnsi="Arial" w:cs="Arial"/>
          <w:sz w:val="26"/>
          <w:szCs w:val="26"/>
          <w:lang w:eastAsia="sk-SK"/>
        </w:rPr>
        <w:fldChar w:fldCharType="separate"/>
      </w:r>
      <w:r w:rsidRPr="00A07956">
        <w:rPr>
          <w:rFonts w:ascii="Arial" w:eastAsia="Times New Roman" w:hAnsi="Arial" w:cs="Arial"/>
          <w:color w:val="F5C520"/>
          <w:sz w:val="26"/>
          <w:szCs w:val="26"/>
          <w:lang w:eastAsia="sk-SK"/>
        </w:rPr>
        <w:t>Don’t</w:t>
      </w:r>
      <w:proofErr w:type="spellEnd"/>
      <w:r w:rsidRPr="00A07956">
        <w:rPr>
          <w:rFonts w:ascii="Arial" w:eastAsia="Times New Roman" w:hAnsi="Arial" w:cs="Arial"/>
          <w:color w:val="F5C520"/>
          <w:sz w:val="26"/>
          <w:szCs w:val="26"/>
          <w:lang w:eastAsia="sk-SK"/>
        </w:rPr>
        <w:t xml:space="preserve"> </w:t>
      </w:r>
      <w:proofErr w:type="spellStart"/>
      <w:r w:rsidRPr="00A07956">
        <w:rPr>
          <w:rFonts w:ascii="Arial" w:eastAsia="Times New Roman" w:hAnsi="Arial" w:cs="Arial"/>
          <w:color w:val="F5C520"/>
          <w:sz w:val="26"/>
          <w:szCs w:val="26"/>
          <w:lang w:eastAsia="sk-SK"/>
        </w:rPr>
        <w:t>worry</w:t>
      </w:r>
      <w:proofErr w:type="spellEnd"/>
      <w:r w:rsidRPr="00A07956">
        <w:rPr>
          <w:rFonts w:ascii="Arial" w:eastAsia="Times New Roman" w:hAnsi="Arial" w:cs="Arial"/>
          <w:color w:val="F5C520"/>
          <w:sz w:val="26"/>
          <w:szCs w:val="26"/>
          <w:lang w:eastAsia="sk-SK"/>
        </w:rPr>
        <w:t xml:space="preserve">, </w:t>
      </w:r>
      <w:proofErr w:type="spellStart"/>
      <w:r w:rsidRPr="00A07956">
        <w:rPr>
          <w:rFonts w:ascii="Arial" w:eastAsia="Times New Roman" w:hAnsi="Arial" w:cs="Arial"/>
          <w:color w:val="F5C520"/>
          <w:sz w:val="26"/>
          <w:szCs w:val="26"/>
          <w:lang w:eastAsia="sk-SK"/>
        </w:rPr>
        <w:t>bee</w:t>
      </w:r>
      <w:proofErr w:type="spellEnd"/>
      <w:r w:rsidRPr="00A07956">
        <w:rPr>
          <w:rFonts w:ascii="Arial" w:eastAsia="Times New Roman" w:hAnsi="Arial" w:cs="Arial"/>
          <w:color w:val="F5C520"/>
          <w:sz w:val="26"/>
          <w:szCs w:val="26"/>
          <w:lang w:eastAsia="sk-SK"/>
        </w:rPr>
        <w:t xml:space="preserve"> happy and </w:t>
      </w:r>
      <w:proofErr w:type="spellStart"/>
      <w:r w:rsidRPr="00A07956">
        <w:rPr>
          <w:rFonts w:ascii="Arial" w:eastAsia="Times New Roman" w:hAnsi="Arial" w:cs="Arial"/>
          <w:color w:val="F5C520"/>
          <w:sz w:val="26"/>
          <w:szCs w:val="26"/>
          <w:lang w:eastAsia="sk-SK"/>
        </w:rPr>
        <w:t>take</w:t>
      </w:r>
      <w:proofErr w:type="spellEnd"/>
      <w:r w:rsidRPr="00A07956">
        <w:rPr>
          <w:rFonts w:ascii="Arial" w:eastAsia="Times New Roman" w:hAnsi="Arial" w:cs="Arial"/>
          <w:color w:val="F5C520"/>
          <w:sz w:val="26"/>
          <w:szCs w:val="26"/>
          <w:lang w:eastAsia="sk-SK"/>
        </w:rPr>
        <w:t xml:space="preserve"> </w:t>
      </w:r>
      <w:proofErr w:type="spellStart"/>
      <w:r w:rsidRPr="00A07956">
        <w:rPr>
          <w:rFonts w:ascii="Arial" w:eastAsia="Times New Roman" w:hAnsi="Arial" w:cs="Arial"/>
          <w:color w:val="F5C520"/>
          <w:sz w:val="26"/>
          <w:szCs w:val="26"/>
          <w:lang w:eastAsia="sk-SK"/>
        </w:rPr>
        <w:t>action</w:t>
      </w:r>
      <w:proofErr w:type="spellEnd"/>
      <w:r w:rsidRPr="00A07956">
        <w:rPr>
          <w:rFonts w:ascii="Arial" w:eastAsia="Times New Roman" w:hAnsi="Arial" w:cs="Arial"/>
          <w:color w:val="F5C520"/>
          <w:sz w:val="26"/>
          <w:szCs w:val="26"/>
          <w:lang w:eastAsia="sk-SK"/>
        </w:rPr>
        <w:t>!</w:t>
      </w:r>
      <w:r w:rsidRPr="00A07956">
        <w:rPr>
          <w:rFonts w:ascii="Arial" w:eastAsia="Times New Roman" w:hAnsi="Arial" w:cs="Arial"/>
          <w:sz w:val="26"/>
          <w:szCs w:val="26"/>
          <w:lang w:eastAsia="sk-SK"/>
        </w:rPr>
        <w:fldChar w:fldCharType="end"/>
      </w:r>
    </w:p>
    <w:p w:rsidR="00A07956" w:rsidRPr="00A07956" w:rsidRDefault="00A07956" w:rsidP="00A07956">
      <w:pPr>
        <w:shd w:val="clear" w:color="auto" w:fill="F8FAFC"/>
        <w:spacing w:beforeAutospacing="1" w:after="0" w:afterAutospacing="1" w:line="240" w:lineRule="auto"/>
        <w:rPr>
          <w:rFonts w:ascii="Arial" w:eastAsia="Times New Roman" w:hAnsi="Arial" w:cs="Arial"/>
          <w:sz w:val="26"/>
          <w:szCs w:val="26"/>
          <w:lang w:eastAsia="sk-SK"/>
        </w:rPr>
      </w:pPr>
      <w:r w:rsidRPr="00A07956">
        <w:rPr>
          <w:rFonts w:ascii="Arial" w:eastAsia="Times New Roman" w:hAnsi="Arial" w:cs="Arial"/>
          <w:b/>
          <w:sz w:val="26"/>
          <w:szCs w:val="26"/>
          <w:lang w:eastAsia="sk-SK"/>
        </w:rPr>
        <w:t>2. miesto</w:t>
      </w:r>
      <w:r w:rsidRPr="00A07956">
        <w:rPr>
          <w:rFonts w:ascii="Arial" w:eastAsia="Times New Roman" w:hAnsi="Arial" w:cs="Arial"/>
          <w:b/>
          <w:sz w:val="26"/>
          <w:szCs w:val="26"/>
          <w:lang w:eastAsia="sk-SK"/>
        </w:rPr>
        <w:br/>
      </w:r>
      <w:r w:rsidRPr="00A07956">
        <w:rPr>
          <w:rFonts w:ascii="Arial" w:eastAsia="Times New Roman" w:hAnsi="Arial" w:cs="Arial"/>
          <w:b/>
          <w:bCs/>
          <w:sz w:val="26"/>
          <w:szCs w:val="26"/>
          <w:lang w:eastAsia="sk-SK"/>
        </w:rPr>
        <w:t xml:space="preserve">Darina </w:t>
      </w:r>
      <w:proofErr w:type="spellStart"/>
      <w:r w:rsidRPr="00A07956">
        <w:rPr>
          <w:rFonts w:ascii="Arial" w:eastAsia="Times New Roman" w:hAnsi="Arial" w:cs="Arial"/>
          <w:b/>
          <w:bCs/>
          <w:sz w:val="26"/>
          <w:szCs w:val="26"/>
          <w:lang w:eastAsia="sk-SK"/>
        </w:rPr>
        <w:t>Babjačková</w:t>
      </w:r>
      <w:proofErr w:type="spellEnd"/>
      <w:r w:rsidRPr="00A07956">
        <w:rPr>
          <w:rFonts w:ascii="Arial" w:eastAsia="Times New Roman" w:hAnsi="Arial" w:cs="Arial"/>
          <w:sz w:val="26"/>
          <w:szCs w:val="26"/>
          <w:lang w:eastAsia="sk-SK"/>
        </w:rPr>
        <w:t>, ZŠ Bernolákova, Vranov nad Topľou</w:t>
      </w:r>
      <w:r w:rsidRPr="00A07956">
        <w:rPr>
          <w:rFonts w:ascii="Arial" w:eastAsia="Times New Roman" w:hAnsi="Arial" w:cs="Arial"/>
          <w:sz w:val="26"/>
          <w:szCs w:val="26"/>
          <w:lang w:eastAsia="sk-SK"/>
        </w:rPr>
        <w:br/>
        <w:t>s projektom </w:t>
      </w:r>
      <w:proofErr w:type="spellStart"/>
      <w:r w:rsidRPr="00A07956">
        <w:rPr>
          <w:rFonts w:ascii="Arial" w:eastAsia="Times New Roman" w:hAnsi="Arial" w:cs="Arial"/>
          <w:sz w:val="26"/>
          <w:szCs w:val="26"/>
          <w:lang w:eastAsia="sk-SK"/>
        </w:rPr>
        <w:fldChar w:fldCharType="begin"/>
      </w:r>
      <w:r w:rsidRPr="00A07956">
        <w:rPr>
          <w:rFonts w:ascii="Arial" w:eastAsia="Times New Roman" w:hAnsi="Arial" w:cs="Arial"/>
          <w:sz w:val="26"/>
          <w:szCs w:val="26"/>
          <w:lang w:eastAsia="sk-SK"/>
        </w:rPr>
        <w:instrText xml:space="preserve"> HYPERLINK "https://twinspace.etwinning.net/91287" \t "_blank" </w:instrText>
      </w:r>
      <w:r w:rsidRPr="00A07956">
        <w:rPr>
          <w:rFonts w:ascii="Arial" w:eastAsia="Times New Roman" w:hAnsi="Arial" w:cs="Arial"/>
          <w:sz w:val="26"/>
          <w:szCs w:val="26"/>
          <w:lang w:eastAsia="sk-SK"/>
        </w:rPr>
        <w:fldChar w:fldCharType="separate"/>
      </w:r>
      <w:r w:rsidRPr="00A07956">
        <w:rPr>
          <w:rFonts w:ascii="Arial" w:eastAsia="Times New Roman" w:hAnsi="Arial" w:cs="Arial"/>
          <w:color w:val="F5C520"/>
          <w:sz w:val="26"/>
          <w:szCs w:val="26"/>
          <w:lang w:eastAsia="sk-SK"/>
        </w:rPr>
        <w:t>English</w:t>
      </w:r>
      <w:proofErr w:type="spellEnd"/>
      <w:r w:rsidRPr="00A07956">
        <w:rPr>
          <w:rFonts w:ascii="Arial" w:eastAsia="Times New Roman" w:hAnsi="Arial" w:cs="Arial"/>
          <w:color w:val="F5C520"/>
          <w:sz w:val="26"/>
          <w:szCs w:val="26"/>
          <w:lang w:eastAsia="sk-SK"/>
        </w:rPr>
        <w:t xml:space="preserve"> </w:t>
      </w:r>
      <w:proofErr w:type="spellStart"/>
      <w:r w:rsidRPr="00A07956">
        <w:rPr>
          <w:rFonts w:ascii="Arial" w:eastAsia="Times New Roman" w:hAnsi="Arial" w:cs="Arial"/>
          <w:color w:val="F5C520"/>
          <w:sz w:val="26"/>
          <w:szCs w:val="26"/>
          <w:lang w:eastAsia="sk-SK"/>
        </w:rPr>
        <w:t>Class</w:t>
      </w:r>
      <w:proofErr w:type="spellEnd"/>
      <w:r w:rsidRPr="00A07956">
        <w:rPr>
          <w:rFonts w:ascii="Arial" w:eastAsia="Times New Roman" w:hAnsi="Arial" w:cs="Arial"/>
          <w:color w:val="F5C520"/>
          <w:sz w:val="26"/>
          <w:szCs w:val="26"/>
          <w:lang w:eastAsia="sk-SK"/>
        </w:rPr>
        <w:t xml:space="preserve"> 2020</w:t>
      </w:r>
      <w:r w:rsidRPr="00A07956">
        <w:rPr>
          <w:rFonts w:ascii="Arial" w:eastAsia="Times New Roman" w:hAnsi="Arial" w:cs="Arial"/>
          <w:sz w:val="26"/>
          <w:szCs w:val="26"/>
          <w:lang w:eastAsia="sk-SK"/>
        </w:rPr>
        <w:fldChar w:fldCharType="end"/>
      </w:r>
    </w:p>
    <w:p w:rsidR="00A07956" w:rsidRPr="00A07956" w:rsidRDefault="00A07956" w:rsidP="00A07956">
      <w:pPr>
        <w:shd w:val="clear" w:color="auto" w:fill="F8FAFC"/>
        <w:spacing w:beforeAutospacing="1" w:after="0" w:afterAutospacing="1" w:line="240" w:lineRule="auto"/>
        <w:rPr>
          <w:rFonts w:ascii="Arial" w:eastAsia="Times New Roman" w:hAnsi="Arial" w:cs="Arial"/>
          <w:sz w:val="26"/>
          <w:szCs w:val="26"/>
          <w:lang w:eastAsia="sk-SK"/>
        </w:rPr>
      </w:pPr>
      <w:r w:rsidRPr="00A07956">
        <w:rPr>
          <w:rFonts w:ascii="Arial" w:eastAsia="Times New Roman" w:hAnsi="Arial" w:cs="Arial"/>
          <w:color w:val="FF0000"/>
          <w:sz w:val="26"/>
          <w:szCs w:val="26"/>
          <w:lang w:eastAsia="sk-SK"/>
        </w:rPr>
        <w:t>3. miesto</w:t>
      </w:r>
      <w:r w:rsidRPr="00A07956">
        <w:rPr>
          <w:rFonts w:ascii="Arial" w:eastAsia="Times New Roman" w:hAnsi="Arial" w:cs="Arial"/>
          <w:color w:val="FF0000"/>
          <w:sz w:val="26"/>
          <w:szCs w:val="26"/>
          <w:lang w:eastAsia="sk-SK"/>
        </w:rPr>
        <w:br/>
      </w:r>
      <w:r w:rsidRPr="00A07956">
        <w:rPr>
          <w:rFonts w:ascii="Arial" w:eastAsia="Times New Roman" w:hAnsi="Arial" w:cs="Arial"/>
          <w:b/>
          <w:bCs/>
          <w:sz w:val="26"/>
          <w:szCs w:val="26"/>
          <w:lang w:eastAsia="sk-SK"/>
        </w:rPr>
        <w:t xml:space="preserve">Martina </w:t>
      </w:r>
      <w:proofErr w:type="spellStart"/>
      <w:r w:rsidRPr="00A07956">
        <w:rPr>
          <w:rFonts w:ascii="Arial" w:eastAsia="Times New Roman" w:hAnsi="Arial" w:cs="Arial"/>
          <w:b/>
          <w:bCs/>
          <w:sz w:val="26"/>
          <w:szCs w:val="26"/>
          <w:lang w:eastAsia="sk-SK"/>
        </w:rPr>
        <w:t>Žgančíková</w:t>
      </w:r>
      <w:proofErr w:type="spellEnd"/>
      <w:r w:rsidRPr="00A07956">
        <w:rPr>
          <w:rFonts w:ascii="Arial" w:eastAsia="Times New Roman" w:hAnsi="Arial" w:cs="Arial"/>
          <w:sz w:val="26"/>
          <w:szCs w:val="26"/>
          <w:lang w:eastAsia="sk-SK"/>
        </w:rPr>
        <w:t xml:space="preserve">, ZŠ Michala </w:t>
      </w:r>
      <w:proofErr w:type="spellStart"/>
      <w:r w:rsidRPr="00A07956">
        <w:rPr>
          <w:rFonts w:ascii="Arial" w:eastAsia="Times New Roman" w:hAnsi="Arial" w:cs="Arial"/>
          <w:sz w:val="26"/>
          <w:szCs w:val="26"/>
          <w:lang w:eastAsia="sk-SK"/>
        </w:rPr>
        <w:t>Tareka</w:t>
      </w:r>
      <w:proofErr w:type="spellEnd"/>
      <w:r w:rsidRPr="00A07956">
        <w:rPr>
          <w:rFonts w:ascii="Arial" w:eastAsia="Times New Roman" w:hAnsi="Arial" w:cs="Arial"/>
          <w:sz w:val="26"/>
          <w:szCs w:val="26"/>
          <w:lang w:eastAsia="sk-SK"/>
        </w:rPr>
        <w:t>, Abrahám</w:t>
      </w:r>
      <w:r w:rsidRPr="00A07956">
        <w:rPr>
          <w:rFonts w:ascii="Arial" w:eastAsia="Times New Roman" w:hAnsi="Arial" w:cs="Arial"/>
          <w:sz w:val="26"/>
          <w:szCs w:val="26"/>
          <w:lang w:eastAsia="sk-SK"/>
        </w:rPr>
        <w:br/>
        <w:t>s projektom </w:t>
      </w:r>
      <w:proofErr w:type="spellStart"/>
      <w:r w:rsidRPr="00A07956">
        <w:rPr>
          <w:rFonts w:ascii="Arial" w:eastAsia="Times New Roman" w:hAnsi="Arial" w:cs="Arial"/>
          <w:sz w:val="26"/>
          <w:szCs w:val="26"/>
          <w:lang w:eastAsia="sk-SK"/>
        </w:rPr>
        <w:fldChar w:fldCharType="begin"/>
      </w:r>
      <w:r w:rsidRPr="00A07956">
        <w:rPr>
          <w:rFonts w:ascii="Arial" w:eastAsia="Times New Roman" w:hAnsi="Arial" w:cs="Arial"/>
          <w:sz w:val="26"/>
          <w:szCs w:val="26"/>
          <w:lang w:eastAsia="sk-SK"/>
        </w:rPr>
        <w:instrText xml:space="preserve"> HYPERLINK "https://twinspace.etwinning.net/91804" \t "_blank" </w:instrText>
      </w:r>
      <w:r w:rsidRPr="00A07956">
        <w:rPr>
          <w:rFonts w:ascii="Arial" w:eastAsia="Times New Roman" w:hAnsi="Arial" w:cs="Arial"/>
          <w:sz w:val="26"/>
          <w:szCs w:val="26"/>
          <w:lang w:eastAsia="sk-SK"/>
        </w:rPr>
        <w:fldChar w:fldCharType="separate"/>
      </w:r>
      <w:r w:rsidRPr="00A07956">
        <w:rPr>
          <w:rFonts w:ascii="Arial" w:eastAsia="Times New Roman" w:hAnsi="Arial" w:cs="Arial"/>
          <w:color w:val="F5C520"/>
          <w:sz w:val="26"/>
          <w:szCs w:val="26"/>
          <w:lang w:eastAsia="sk-SK"/>
        </w:rPr>
        <w:t>World</w:t>
      </w:r>
      <w:proofErr w:type="spellEnd"/>
      <w:r w:rsidRPr="00A07956">
        <w:rPr>
          <w:rFonts w:ascii="Arial" w:eastAsia="Times New Roman" w:hAnsi="Arial" w:cs="Arial"/>
          <w:color w:val="F5C520"/>
          <w:sz w:val="26"/>
          <w:szCs w:val="26"/>
          <w:lang w:eastAsia="sk-SK"/>
        </w:rPr>
        <w:t xml:space="preserve"> </w:t>
      </w:r>
      <w:proofErr w:type="spellStart"/>
      <w:r w:rsidRPr="00A07956">
        <w:rPr>
          <w:rFonts w:ascii="Arial" w:eastAsia="Times New Roman" w:hAnsi="Arial" w:cs="Arial"/>
          <w:color w:val="F5C520"/>
          <w:sz w:val="26"/>
          <w:szCs w:val="26"/>
          <w:lang w:eastAsia="sk-SK"/>
        </w:rPr>
        <w:t>investigation</w:t>
      </w:r>
      <w:proofErr w:type="spellEnd"/>
      <w:r w:rsidRPr="00A07956">
        <w:rPr>
          <w:rFonts w:ascii="Arial" w:eastAsia="Times New Roman" w:hAnsi="Arial" w:cs="Arial"/>
          <w:sz w:val="26"/>
          <w:szCs w:val="26"/>
          <w:lang w:eastAsia="sk-SK"/>
        </w:rPr>
        <w:fldChar w:fldCharType="end"/>
      </w:r>
    </w:p>
    <w:p w:rsidR="00A07956" w:rsidRPr="00B04C86" w:rsidRDefault="00A07956" w:rsidP="00B04C86">
      <w:pPr>
        <w:shd w:val="clear" w:color="auto" w:fill="F8FAFC"/>
        <w:spacing w:before="100" w:beforeAutospacing="1" w:after="100" w:afterAutospacing="1" w:line="240" w:lineRule="auto"/>
        <w:jc w:val="both"/>
        <w:outlineLvl w:val="2"/>
        <w:rPr>
          <w:rFonts w:ascii="Arial" w:eastAsia="Times New Roman" w:hAnsi="Arial" w:cs="Arial"/>
          <w:color w:val="1D1C28"/>
          <w:sz w:val="27"/>
          <w:szCs w:val="27"/>
          <w:lang w:eastAsia="sk-SK"/>
        </w:rPr>
      </w:pPr>
      <w:r>
        <w:rPr>
          <w:rFonts w:ascii="Arial" w:hAnsi="Arial" w:cs="Arial"/>
          <w:sz w:val="26"/>
          <w:szCs w:val="26"/>
          <w:shd w:val="clear" w:color="auto" w:fill="F8FAFC"/>
        </w:rPr>
        <w:t>Oceneným úprimne gratulujeme a ostatným učiteľom ďakujeme za účasť a prajeme veľa úspechov do ďalších projektov - veď v našej súťaži niet porazených – každý pedagóg sa posunul ďalej vo svojej profesii, ktorá nie je prácou ale poslaním.</w:t>
      </w:r>
      <w:bookmarkStart w:id="0" w:name="_GoBack"/>
      <w:bookmarkEnd w:id="0"/>
    </w:p>
    <w:sectPr w:rsidR="00A07956" w:rsidRPr="00B0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3E15"/>
    <w:multiLevelType w:val="hybridMultilevel"/>
    <w:tmpl w:val="BA0844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56"/>
    <w:rsid w:val="00837583"/>
    <w:rsid w:val="00A07956"/>
    <w:rsid w:val="00B04C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0C014-4D03-44E7-88D7-61A4BFA8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07956"/>
    <w:rPr>
      <w:color w:val="0563C1" w:themeColor="hyperlink"/>
      <w:u w:val="single"/>
    </w:rPr>
  </w:style>
  <w:style w:type="paragraph" w:styleId="Odsekzoznamu">
    <w:name w:val="List Paragraph"/>
    <w:basedOn w:val="Normlny"/>
    <w:uiPriority w:val="34"/>
    <w:qFormat/>
    <w:rsid w:val="00A0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89418">
      <w:bodyDiv w:val="1"/>
      <w:marLeft w:val="0"/>
      <w:marRight w:val="0"/>
      <w:marTop w:val="0"/>
      <w:marBottom w:val="0"/>
      <w:divBdr>
        <w:top w:val="none" w:sz="0" w:space="0" w:color="auto"/>
        <w:left w:val="none" w:sz="0" w:space="0" w:color="auto"/>
        <w:bottom w:val="none" w:sz="0" w:space="0" w:color="auto"/>
        <w:right w:val="none" w:sz="0" w:space="0" w:color="auto"/>
      </w:divBdr>
    </w:div>
    <w:div w:id="19581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twinning.sk/aktuality/vitazi-narodnej-sutaze-etwinning-2020-32"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241</Words>
  <Characters>1379</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cp:revision>
  <dcterms:created xsi:type="dcterms:W3CDTF">2020-10-26T18:37:00Z</dcterms:created>
  <dcterms:modified xsi:type="dcterms:W3CDTF">2020-10-26T19:03:00Z</dcterms:modified>
</cp:coreProperties>
</file>