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8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7F4084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9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F904B0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904B0" w:rsidRPr="00426023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Arial" w:hAnsi="Arial" w:cs="Arial"/>
          <w:b/>
          <w:color w:val="000000"/>
          <w:lang w:eastAsia="ar-SA"/>
        </w:rPr>
        <w:t xml:space="preserve"> UČEBNÝ PLÁN ŠTUDIJNÉHO ODBORU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 šk. r. 201</w:t>
      </w:r>
      <w:r w:rsidR="000E2F8C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7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0E2F8C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6023">
        <w:rPr>
          <w:rFonts w:ascii="Arial" w:eastAsia="Times New Roman" w:hAnsi="Arial" w:cs="Arial"/>
          <w:b/>
          <w:lang w:eastAsia="ar-SA"/>
        </w:rPr>
        <w:t xml:space="preserve">8294 M OBRAZOVÁ A ZVUKOVÁ TVORBA </w:t>
      </w:r>
      <w:r w:rsidRPr="00073503">
        <w:rPr>
          <w:rFonts w:ascii="Arial" w:eastAsia="Times New Roman" w:hAnsi="Arial" w:cs="Arial"/>
          <w:b/>
          <w:lang w:eastAsia="ar-SA"/>
        </w:rPr>
        <w:t>so zameraním: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01 OBRAZOVÁ A ZVUKOVÁ TVORBA – kamera, zvuk, strih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02 OBRAZOVÁ A ZVUKOVÁ TVORBA – umelecká produkcia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03 OBRAZOVÁ A ZVUKOVÁ TVORBA – virtuálna grafika</w:t>
      </w:r>
      <w:r w:rsidRPr="00073503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97687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E2F8C">
        <w:rPr>
          <w:rFonts w:ascii="Arial" w:eastAsia="Times New Roman" w:hAnsi="Arial" w:cs="Arial"/>
          <w:b/>
          <w:sz w:val="24"/>
          <w:szCs w:val="24"/>
          <w:lang w:eastAsia="ar-SA"/>
        </w:rPr>
        <w:t>II.F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067C97" w:rsidRPr="00E95D4E" w:rsidRDefault="00067C97" w:rsidP="007F408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067C97" w:rsidRPr="00E95D4E" w:rsidRDefault="00067C97" w:rsidP="00067C97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Pr="00DA7995">
        <w:t xml:space="preserve"> </w:t>
      </w:r>
      <w:r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F904B0" w:rsidRPr="00426023" w:rsidTr="007F4084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976879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07350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7350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 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163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163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163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163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0839F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0839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163A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Slovenský jazyk a literatúra  (d)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 (4DH)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73503">
              <w:rPr>
                <w:rFonts w:ascii="Arial" w:eastAsia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r w:rsidRPr="00073503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9768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163A1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163A1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163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16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5 </w:t>
            </w:r>
            <w:r w:rsidR="00163A19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</w:t>
            </w:r>
            <w:r w:rsidR="0016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  <w:r w:rsidR="00163A19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výchova/náboženská výchova  (h)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Fyzika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Matematika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Informatika          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9768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163A1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Telesná a športová výchova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(l)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985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976879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985CC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985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985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74 (1</w:t>
            </w:r>
            <w:r w:rsidR="00985C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9768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7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</w:t>
            </w:r>
            <w:r w:rsidRPr="0007350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(f, g)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Projekcie a rozbory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Obrazová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Zvuková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Virtuálna grafika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Fotografický ateliér   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(m)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Dramaturgicko-scenáristický seminár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Ateliér audiovizuálnej tvorby a techniky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audiovizuálnej tvorby a techniky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1"/>
              <w:t>1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umeleckej produkcie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2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virtuálnej grafiky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3"/>
              <w:t>3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9768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85CCD" w:rsidRPr="00426023" w:rsidTr="00985CCD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(k)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9768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985CCD" w:rsidRPr="00426023" w:rsidTr="00F904B0">
        <w:trPr>
          <w:trHeight w:val="249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9768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DH</w:t>
            </w:r>
          </w:p>
        </w:tc>
      </w:tr>
      <w:tr w:rsidR="00985CCD" w:rsidRPr="00426023" w:rsidTr="007F4084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(e)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9768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985CCD" w:rsidRPr="00426023" w:rsidTr="00F904B0">
        <w:trPr>
          <w:trHeight w:val="190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9768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9768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985CCD" w:rsidRPr="00426023" w:rsidTr="007F4084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Kurz na ochranu života a zdravia (s)          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18 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Účelové cvičenia  (s)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985CCD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Výtvarné sústredenie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plenér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 (o)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Súvislá odborná (umelecká) prax  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985CCD" w:rsidRPr="00426023" w:rsidTr="007F4084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Ročníkový projekt  (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klauzúrna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práca)  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985CCD" w:rsidRPr="00426023" w:rsidTr="007F4084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Maturitná skúška  (r)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CB0BF1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CB0BF1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1305"/>
        <w:gridCol w:w="1299"/>
        <w:gridCol w:w="1218"/>
        <w:gridCol w:w="1218"/>
      </w:tblGrid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F904B0" w:rsidRPr="00CB0BF1" w:rsidTr="007F4084">
        <w:trPr>
          <w:trHeight w:val="203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F904B0" w:rsidRPr="00CB0BF1" w:rsidTr="007F4084">
        <w:trPr>
          <w:trHeight w:val="545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F904B0" w:rsidRPr="00CB0BF1" w:rsidTr="007F4084">
        <w:trPr>
          <w:trHeight w:val="207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622" w:right="64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0BF1">
        <w:rPr>
          <w:rFonts w:ascii="Times New Roman" w:eastAsia="Times New Roman" w:hAnsi="Times New Roman"/>
          <w:b/>
          <w:sz w:val="24"/>
          <w:szCs w:val="24"/>
          <w:lang w:eastAsia="ar-SA"/>
        </w:rPr>
        <w:t>Poznámky k rámcovému učebnému plánu pre 4 - ročné študijné odbory s odbornou praxou:</w:t>
      </w: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904B0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color w:val="000000"/>
          <w:lang w:eastAsia="ar-SA"/>
        </w:rPr>
        <w:t xml:space="preserve">V školskom vzdelávacom programe sme počty vyučovacích hodín v študijnom odbore </w:t>
      </w:r>
      <w:r w:rsidRPr="0051431D">
        <w:rPr>
          <w:rFonts w:ascii="Arial" w:eastAsia="Times New Roman" w:hAnsi="Arial" w:cs="Arial"/>
          <w:i/>
          <w:color w:val="000000"/>
          <w:lang w:eastAsia="ar-SA"/>
        </w:rPr>
        <w:t>8294 M obrazová a zvuková tvorba</w:t>
      </w:r>
      <w:r w:rsidRPr="0051431D">
        <w:rPr>
          <w:rFonts w:ascii="Arial" w:eastAsia="Times New Roman" w:hAnsi="Arial" w:cs="Arial"/>
          <w:color w:val="000000"/>
          <w:lang w:eastAsia="ar-SA"/>
        </w:rPr>
        <w:t xml:space="preserve"> rozšírili podľa potrieb odboru a zámerov školy. </w:t>
      </w:r>
      <w:r w:rsidRPr="0051431D">
        <w:rPr>
          <w:rFonts w:ascii="Arial" w:eastAsia="Times New Roman" w:hAnsi="Arial" w:cs="Arial"/>
          <w:lang w:eastAsia="ar-SA"/>
        </w:rPr>
        <w:t>Počet týždenných vyučovacích hodín v školskom vzdelávacom programe je 33 hodín v 1. a 2. ročníku a 34 hodín v 3. a 4. ročníku, za celé štúdium 134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 absolvovanie maturitnej skúšky.</w:t>
      </w:r>
    </w:p>
    <w:p w:rsidR="00F904B0" w:rsidRPr="0051431D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lang w:eastAsia="ar-SA"/>
        </w:rPr>
        <w:t>Trieda sa delí na skupiny podľa potrieb odboru štúdia a podmienok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FE5322" w:rsidRPr="0097197C" w:rsidRDefault="00FE5322" w:rsidP="00FE53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97C">
        <w:rPr>
          <w:rFonts w:ascii="Arial" w:eastAsia="Times New Roman" w:hAnsi="Arial" w:cs="Arial"/>
          <w:b/>
          <w:lang w:eastAsia="ar-SA"/>
        </w:rPr>
        <w:t xml:space="preserve">Vyučuje sa jeden z jazykov (prvý cudzí jazyk): jazyk anglický. </w:t>
      </w:r>
      <w:r w:rsidRPr="0097197C">
        <w:rPr>
          <w:rFonts w:ascii="Arial" w:eastAsia="Times New Roman" w:hAnsi="Arial" w:cs="Arial"/>
          <w:lang w:eastAsia="ar-SA"/>
        </w:rPr>
        <w:t>Výučba prvého cudzieho jazyka sa realizuje v rozsahu 3 týždenných vyučovacích hodín v</w:t>
      </w:r>
      <w:r>
        <w:rPr>
          <w:rFonts w:ascii="Arial" w:eastAsia="Times New Roman" w:hAnsi="Arial" w:cs="Arial"/>
          <w:lang w:eastAsia="ar-SA"/>
        </w:rPr>
        <w:t> 1. ročníku a 4 vyuč. hodín v 2. až 4. ročníku</w:t>
      </w:r>
      <w:r w:rsidR="00D773CD">
        <w:rPr>
          <w:rFonts w:ascii="Arial" w:eastAsia="Times New Roman" w:hAnsi="Arial" w:cs="Arial"/>
          <w:lang w:eastAsia="ar-SA"/>
        </w:rPr>
        <w:t xml:space="preserve"> s využitím 1 </w:t>
      </w:r>
      <w:proofErr w:type="spellStart"/>
      <w:r w:rsidR="00D773CD">
        <w:rPr>
          <w:rFonts w:ascii="Arial" w:eastAsia="Times New Roman" w:hAnsi="Arial" w:cs="Arial"/>
          <w:lang w:eastAsia="ar-SA"/>
        </w:rPr>
        <w:t>dispon</w:t>
      </w:r>
      <w:proofErr w:type="spellEnd"/>
      <w:r w:rsidR="00D773CD">
        <w:rPr>
          <w:rFonts w:ascii="Arial" w:eastAsia="Times New Roman" w:hAnsi="Arial" w:cs="Arial"/>
          <w:lang w:eastAsia="ar-SA"/>
        </w:rPr>
        <w:t>. hodiny v 2. až 4. roč</w:t>
      </w:r>
      <w:r>
        <w:rPr>
          <w:rFonts w:ascii="Arial" w:eastAsia="Times New Roman" w:hAnsi="Arial" w:cs="Arial"/>
          <w:lang w:eastAsia="ar-SA"/>
        </w:rPr>
        <w:t>.</w:t>
      </w:r>
      <w:r w:rsidRPr="0097197C">
        <w:rPr>
          <w:rFonts w:ascii="Arial" w:eastAsia="Times New Roman" w:hAnsi="Arial" w:cs="Arial"/>
          <w:lang w:eastAsia="ar-SA"/>
        </w:rPr>
        <w:t xml:space="preserve"> </w:t>
      </w:r>
      <w:r w:rsidRPr="0097197C">
        <w:rPr>
          <w:rFonts w:ascii="Arial" w:eastAsia="Times New Roman" w:hAnsi="Arial" w:cs="Arial"/>
          <w:b/>
          <w:lang w:eastAsia="ar-SA"/>
        </w:rPr>
        <w:t xml:space="preserve">Konverzácia v anglickom jazyku sa vyučuje ako voliteľný predmet </w:t>
      </w:r>
      <w:r w:rsidRPr="0097197C">
        <w:rPr>
          <w:rFonts w:ascii="Arial" w:eastAsia="Times New Roman" w:hAnsi="Arial" w:cs="Arial"/>
          <w:lang w:eastAsia="ar-SA"/>
        </w:rPr>
        <w:t>z časovej dotácie disponibilných hodín a to v rozsahu 1 vyučovacia hodina týždenne v</w:t>
      </w:r>
      <w:r>
        <w:rPr>
          <w:rFonts w:ascii="Arial" w:eastAsia="Times New Roman" w:hAnsi="Arial" w:cs="Arial"/>
          <w:lang w:eastAsia="ar-SA"/>
        </w:rPr>
        <w:t> každom ročníku</w:t>
      </w:r>
      <w:r w:rsidRPr="0097197C">
        <w:rPr>
          <w:rFonts w:ascii="Arial" w:eastAsia="Times New Roman" w:hAnsi="Arial" w:cs="Arial"/>
          <w:lang w:eastAsia="ar-SA"/>
        </w:rPr>
        <w:t xml:space="preserve"> a to z dôvodu lepšej pripravenosti na maturitné skúšky</w:t>
      </w:r>
      <w:r>
        <w:rPr>
          <w:rFonts w:ascii="Arial" w:eastAsia="Times New Roman" w:hAnsi="Arial" w:cs="Arial"/>
          <w:lang w:eastAsia="ar-SA"/>
        </w:rPr>
        <w:t xml:space="preserve"> a jazykovej gramotnosti</w:t>
      </w:r>
      <w:r w:rsidRPr="0097197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vyučovacích predmetov sa riadi všeobecne záväznými právnymi predpismi.</w:t>
      </w:r>
    </w:p>
    <w:p w:rsidR="00F904B0" w:rsidRPr="003C7C4E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CB0BF1">
        <w:rPr>
          <w:rFonts w:ascii="Arial" w:eastAsia="Times New Roman" w:hAnsi="Arial" w:cs="Arial"/>
          <w:lang w:eastAsia="ar-SA"/>
        </w:rPr>
        <w:t>ŠkVP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pevne stanovený </w:t>
      </w:r>
      <w:r w:rsidRPr="003C7C4E">
        <w:rPr>
          <w:rFonts w:ascii="Arial" w:eastAsia="Times New Roman" w:hAnsi="Arial" w:cs="Arial"/>
          <w:b/>
          <w:lang w:eastAsia="ar-SA"/>
        </w:rPr>
        <w:t>hlavný predmet</w:t>
      </w:r>
      <w:r w:rsidRPr="00CB0BF1">
        <w:rPr>
          <w:rFonts w:ascii="Arial" w:eastAsia="Times New Roman" w:hAnsi="Arial" w:cs="Arial"/>
          <w:lang w:eastAsia="ar-SA"/>
        </w:rPr>
        <w:t xml:space="preserve"> vzdelávania</w:t>
      </w:r>
      <w:r w:rsidR="007F4084">
        <w:rPr>
          <w:rFonts w:ascii="Arial" w:eastAsia="Times New Roman" w:hAnsi="Arial" w:cs="Arial"/>
          <w:lang w:eastAsia="ar-SA"/>
        </w:rPr>
        <w:t xml:space="preserve"> ktorým je v 1. a 2. ročníku </w:t>
      </w:r>
      <w:r w:rsidR="007F4084" w:rsidRPr="003C7C4E">
        <w:rPr>
          <w:rFonts w:ascii="Arial" w:eastAsia="Times New Roman" w:hAnsi="Arial" w:cs="Arial"/>
          <w:b/>
          <w:i/>
          <w:lang w:eastAsia="ar-SA"/>
        </w:rPr>
        <w:t>Výtvarná príprava</w:t>
      </w:r>
      <w:r w:rsidR="007F4084">
        <w:rPr>
          <w:rFonts w:ascii="Arial" w:eastAsia="Times New Roman" w:hAnsi="Arial" w:cs="Arial"/>
          <w:lang w:eastAsia="ar-SA"/>
        </w:rPr>
        <w:t xml:space="preserve"> a v 3. až 4. roč. </w:t>
      </w:r>
      <w:r w:rsidR="007F4084" w:rsidRPr="003C7C4E">
        <w:rPr>
          <w:rFonts w:ascii="Arial" w:eastAsia="Arial" w:hAnsi="Arial" w:cs="Arial"/>
          <w:b/>
          <w:i/>
          <w:color w:val="000000"/>
          <w:lang w:eastAsia="ar-SA"/>
        </w:rPr>
        <w:t>Ateliér audiovizuálnej tvorby a</w:t>
      </w:r>
      <w:r w:rsidR="003C7C4E" w:rsidRPr="003C7C4E">
        <w:rPr>
          <w:rFonts w:ascii="Arial" w:eastAsia="Arial" w:hAnsi="Arial" w:cs="Arial"/>
          <w:b/>
          <w:i/>
          <w:color w:val="000000"/>
          <w:lang w:eastAsia="ar-SA"/>
        </w:rPr>
        <w:t> </w:t>
      </w:r>
      <w:r w:rsidR="007F4084" w:rsidRPr="003C7C4E">
        <w:rPr>
          <w:rFonts w:ascii="Arial" w:eastAsia="Arial" w:hAnsi="Arial" w:cs="Arial"/>
          <w:b/>
          <w:i/>
          <w:color w:val="000000"/>
          <w:lang w:eastAsia="ar-SA"/>
        </w:rPr>
        <w:t>techniky</w:t>
      </w:r>
      <w:r w:rsidR="003C7C4E" w:rsidRPr="003C7C4E">
        <w:rPr>
          <w:rFonts w:ascii="Arial" w:eastAsia="Times New Roman" w:hAnsi="Arial" w:cs="Arial"/>
          <w:lang w:eastAsia="ar-SA"/>
        </w:rPr>
        <w:t xml:space="preserve"> v odbore kamera, zvuk, strih a </w:t>
      </w:r>
      <w:r w:rsidR="003C7C4E" w:rsidRPr="003C7C4E">
        <w:rPr>
          <w:rFonts w:ascii="Arial" w:eastAsia="Arial" w:hAnsi="Arial" w:cs="Arial"/>
          <w:b/>
          <w:i/>
          <w:color w:val="000000"/>
          <w:lang w:eastAsia="ar-SA"/>
        </w:rPr>
        <w:t>Ateliér virtuálnej grafiky</w:t>
      </w:r>
      <w:r w:rsidR="003C7C4E" w:rsidRPr="003C7C4E">
        <w:rPr>
          <w:rFonts w:ascii="Arial" w:eastAsia="Arial" w:hAnsi="Arial" w:cs="Arial"/>
          <w:color w:val="000000"/>
          <w:lang w:eastAsia="ar-SA"/>
        </w:rPr>
        <w:t xml:space="preserve"> v odbore virtuálna grafika.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CB0BF1">
        <w:rPr>
          <w:rFonts w:ascii="Arial" w:eastAsia="Times New Roman" w:hAnsi="Arial" w:cs="Arial"/>
          <w:iCs/>
          <w:lang w:eastAsia="ar-SA"/>
        </w:rPr>
        <w:t>Predmety nie sú klasifikované,  na vysvedčení a v katalógovom liste sa uvedie „absolvoval(a)“.</w:t>
      </w:r>
      <w:bookmarkStart w:id="0" w:name="_GoBack"/>
      <w:bookmarkEnd w:id="0"/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Súčasťou vzdelávacej oblasti „Človek a spoločnosť“ je predmet dejepis a občianska náuka.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 rámci vzdelávacej oblasti „Človek a príroda“ sa vyučuje na škole predmet fyzika vzhľadom na zameranie odboru.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V rámci vzdelávacej oblasti „Matematika a práca s informáciami“ sa vyučujú predmety matematika s dotáciou 1 hodina týždenne v každom ročníku a informatika len v 1. ročníku v rozsahu 1hodina týždenne. Študijný odbor má zavedený odborný predmet </w:t>
      </w:r>
      <w:r w:rsidRPr="00CB0BF1">
        <w:rPr>
          <w:rFonts w:ascii="Arial" w:eastAsia="Times New Roman" w:hAnsi="Arial" w:cs="Arial"/>
          <w:b/>
          <w:lang w:eastAsia="ar-SA"/>
        </w:rPr>
        <w:t xml:space="preserve">aplikovaná informatika v 1. ročníku </w:t>
      </w:r>
      <w:r w:rsidRPr="00CB0BF1">
        <w:rPr>
          <w:rFonts w:ascii="Arial" w:eastAsia="Times New Roman" w:hAnsi="Arial" w:cs="Arial"/>
          <w:lang w:eastAsia="ar-SA"/>
        </w:rPr>
        <w:t xml:space="preserve">v rozsahu 1hodina týždenne </w:t>
      </w:r>
      <w:r w:rsidR="00FE5322">
        <w:rPr>
          <w:rFonts w:ascii="Arial" w:eastAsia="Times New Roman" w:hAnsi="Arial" w:cs="Arial"/>
          <w:lang w:eastAsia="ar-SA"/>
        </w:rPr>
        <w:t xml:space="preserve">a v 2. ročníku 2 hodiny </w:t>
      </w:r>
      <w:r w:rsidRPr="00CB0BF1">
        <w:rPr>
          <w:rFonts w:ascii="Arial" w:eastAsia="Times New Roman" w:hAnsi="Arial" w:cs="Arial"/>
          <w:lang w:eastAsia="ar-SA"/>
        </w:rPr>
        <w:t>z dotácie disponibilných hodín.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Predmet telesná a športová výchova možno vyučovať aj v popoludňajších hodinách a 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>Praktická príprava</w:t>
      </w:r>
      <w:r w:rsidRPr="00CB0BF1">
        <w:rPr>
          <w:rFonts w:ascii="Arial" w:eastAsia="Times New Roman" w:hAnsi="Arial" w:cs="Arial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lastRenderedPageBreak/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Účelové kurzy sa realizujú v rámci sedemtýždňovej časovej rezervy v školskom roku alebo v rámci praktickej prípravy, ak konkrétny kurz priamo súvisí s obsahom učiva predmetu odborná prax.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povinné </w:t>
      </w:r>
      <w:r w:rsidRPr="00CB0BF1">
        <w:rPr>
          <w:rFonts w:ascii="Arial" w:eastAsia="Times New Roman" w:hAnsi="Arial" w:cs="Arial"/>
          <w:b/>
          <w:lang w:eastAsia="ar-SA"/>
        </w:rPr>
        <w:t>týždňové výtvarné sústredenie 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>)</w:t>
      </w:r>
      <w:r w:rsidRPr="00CB0BF1">
        <w:rPr>
          <w:rFonts w:ascii="Arial" w:eastAsia="Times New Roman" w:hAnsi="Arial" w:cs="Arial"/>
          <w:lang w:eastAsia="ar-SA"/>
        </w:rPr>
        <w:t xml:space="preserve">, ktorý sa realizuje v rámci časovej rezervy v školskom roku. </w:t>
      </w:r>
      <w:proofErr w:type="spellStart"/>
      <w:r w:rsidRPr="00CB0BF1">
        <w:rPr>
          <w:rFonts w:ascii="Arial" w:eastAsia="Times New Roman" w:hAnsi="Arial" w:cs="Arial"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priamo súvisí s obsahom učiva vybraných odborných a výtvarných predmetov a realizuje sa v 1. alebo 2. ročníku v rozsahu 5 pracovných dní po 7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praktickej prípravy žiakov </w:t>
      </w:r>
      <w:r w:rsidRPr="00CB0BF1">
        <w:rPr>
          <w:rFonts w:ascii="Arial" w:eastAsia="Times New Roman" w:hAnsi="Arial" w:cs="Arial"/>
          <w:b/>
          <w:lang w:eastAsia="ar-SA"/>
        </w:rPr>
        <w:t>v predmete</w:t>
      </w:r>
      <w:r w:rsidRPr="00CB0BF1">
        <w:rPr>
          <w:rFonts w:ascii="Arial" w:eastAsia="Times New Roman" w:hAnsi="Arial" w:cs="Arial"/>
          <w:lang w:eastAsia="ar-SA"/>
        </w:rPr>
        <w:t xml:space="preserve"> prax/</w:t>
      </w:r>
      <w:r w:rsidRPr="00CB0BF1">
        <w:rPr>
          <w:rFonts w:ascii="Arial" w:eastAsia="Times New Roman" w:hAnsi="Arial" w:cs="Arial"/>
          <w:b/>
          <w:lang w:eastAsia="ar-SA"/>
        </w:rPr>
        <w:t>ateliér</w:t>
      </w:r>
      <w:r w:rsidRPr="00CB0BF1">
        <w:rPr>
          <w:rFonts w:ascii="Arial" w:eastAsia="Times New Roman" w:hAnsi="Arial" w:cs="Arial"/>
          <w:lang w:eastAsia="ar-SA"/>
        </w:rPr>
        <w:t xml:space="preserve"> je </w:t>
      </w:r>
      <w:r w:rsidRPr="00CB0BF1">
        <w:rPr>
          <w:rFonts w:ascii="Arial" w:eastAsia="Times New Roman" w:hAnsi="Arial" w:cs="Arial"/>
          <w:b/>
          <w:lang w:eastAsia="ar-SA"/>
        </w:rPr>
        <w:t>v 2. a 3. ročníku súvislá odborná prax</w:t>
      </w:r>
      <w:r w:rsidRPr="00CB0BF1">
        <w:rPr>
          <w:rFonts w:ascii="Arial" w:eastAsia="Times New Roman" w:hAnsi="Arial" w:cs="Arial"/>
          <w:lang w:eastAsia="ar-SA"/>
        </w:rPr>
        <w:t xml:space="preserve"> podľa odborného zamerania vo firmách alebo v priestoroch školy v rozsahu </w:t>
      </w:r>
      <w:r w:rsidRPr="00CB0BF1">
        <w:rPr>
          <w:rFonts w:ascii="Arial" w:eastAsia="Times New Roman" w:hAnsi="Arial" w:cs="Arial"/>
          <w:b/>
          <w:lang w:eastAsia="ar-SA"/>
        </w:rPr>
        <w:t xml:space="preserve">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>po 6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Neoddeliteľnou súčasťou výchovno-vzdelávacieho procesu v hlavných odborných výtvarných predmetoch je absolvovanie práce na ročníkovom projekte </w:t>
      </w:r>
      <w:r w:rsidRPr="00CB0BF1">
        <w:rPr>
          <w:rFonts w:ascii="Arial" w:eastAsia="Times New Roman" w:hAnsi="Arial" w:cs="Arial"/>
          <w:b/>
          <w:lang w:eastAsia="ar-SA"/>
        </w:rPr>
        <w:t>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klauzúrna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 xml:space="preserve"> práca)</w:t>
      </w:r>
      <w:r w:rsidRPr="00CB0BF1">
        <w:rPr>
          <w:rFonts w:ascii="Arial" w:eastAsia="Times New Roman" w:hAnsi="Arial" w:cs="Arial"/>
          <w:lang w:eastAsia="ar-SA"/>
        </w:rPr>
        <w:t xml:space="preserve"> v 1., 2. a 3. ročníku v rozsahu 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 xml:space="preserve">po 6 hodín denne. </w:t>
      </w:r>
      <w:r w:rsidRPr="00CB0BF1">
        <w:rPr>
          <w:rFonts w:ascii="Arial" w:eastAsia="Times New Roman" w:hAnsi="Arial" w:cs="Arial"/>
          <w:lang w:eastAsia="ar-SA"/>
        </w:rPr>
        <w:t xml:space="preserve">Archivácia </w:t>
      </w:r>
      <w:proofErr w:type="spellStart"/>
      <w:r w:rsidRPr="00CB0BF1">
        <w:rPr>
          <w:rFonts w:ascii="Arial" w:eastAsia="Times New Roman" w:hAnsi="Arial" w:cs="Arial"/>
          <w:lang w:eastAsia="ar-SA"/>
        </w:rPr>
        <w:t>klauzúrnych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color w:val="000000"/>
          <w:lang w:eastAsia="ar-SA"/>
        </w:rPr>
        <w:t xml:space="preserve">Maturitná skúška sa organizuje podľa aktuálne platnej legislatívy. </w:t>
      </w:r>
      <w:r w:rsidRPr="00CB0BF1">
        <w:rPr>
          <w:rFonts w:ascii="Arial" w:eastAsia="Times New Roman" w:hAnsi="Arial" w:cs="Arial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 Počas archivácie sa vedie dôsledná evidencia o všetkých výrobkoch žiaka.</w:t>
      </w:r>
    </w:p>
    <w:p w:rsidR="00F904B0" w:rsidRPr="00CB0BF1" w:rsidRDefault="00F904B0" w:rsidP="000E2F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CB0BF1">
        <w:rPr>
          <w:rFonts w:ascii="Arial" w:eastAsia="Times New Roman" w:hAnsi="Arial" w:cs="Arial"/>
          <w:b/>
          <w:lang w:eastAsia="ar-SA"/>
        </w:rPr>
        <w:t>Kurz na ochranu života a zdravia</w:t>
      </w:r>
      <w:r w:rsidRPr="00CB0BF1">
        <w:rPr>
          <w:rFonts w:ascii="Arial" w:eastAsia="Times New Roman" w:hAnsi="Arial" w:cs="Arial"/>
          <w:lang w:eastAsia="ar-SA"/>
        </w:rPr>
        <w:t xml:space="preserve"> má samostatné tematické celky s týmto obsahom: riešenie mimoriadnych udalostí –civilná ochrana, zdravotná príprava, pobyt a pohyb v prírode, záujmové technické činnosti a športy. Organizuje sa </w:t>
      </w:r>
      <w:r w:rsidRPr="00CB0BF1">
        <w:rPr>
          <w:rFonts w:ascii="Arial" w:eastAsia="Times New Roman" w:hAnsi="Arial" w:cs="Arial"/>
          <w:b/>
          <w:lang w:eastAsia="ar-SA"/>
        </w:rPr>
        <w:t>v 3. ročníku</w:t>
      </w:r>
      <w:r w:rsidRPr="00CB0BF1">
        <w:rPr>
          <w:rFonts w:ascii="Arial" w:eastAsia="Times New Roman" w:hAnsi="Arial" w:cs="Arial"/>
          <w:lang w:eastAsia="ar-SA"/>
        </w:rPr>
        <w:t xml:space="preserve"> štúdia a trvá </w:t>
      </w:r>
      <w:r w:rsidRPr="00CB0BF1">
        <w:rPr>
          <w:rFonts w:ascii="Arial" w:eastAsia="Times New Roman" w:hAnsi="Arial" w:cs="Arial"/>
          <w:b/>
          <w:lang w:eastAsia="ar-SA"/>
        </w:rPr>
        <w:t>3 dni po 6 hodín</w:t>
      </w:r>
      <w:r w:rsidRPr="00CB0BF1">
        <w:rPr>
          <w:rFonts w:ascii="Arial" w:eastAsia="Times New Roman" w:hAnsi="Arial" w:cs="Arial"/>
          <w:lang w:eastAsia="ar-SA"/>
        </w:rPr>
        <w:t xml:space="preserve">, </w:t>
      </w:r>
      <w:r w:rsidRPr="00CB0BF1">
        <w:rPr>
          <w:rFonts w:ascii="Arial" w:eastAsia="Times New Roman" w:hAnsi="Arial" w:cs="Arial"/>
          <w:b/>
          <w:lang w:eastAsia="ar-SA"/>
        </w:rPr>
        <w:t>resp. 5 dní pri realizácii internátnou formou. Účelové cvičenia</w:t>
      </w:r>
      <w:r w:rsidRPr="00CB0BF1">
        <w:rPr>
          <w:rFonts w:ascii="Arial" w:eastAsia="Times New Roman" w:hAnsi="Arial" w:cs="Arial"/>
          <w:lang w:eastAsia="ar-SA"/>
        </w:rPr>
        <w:t xml:space="preserve"> sú súčasťou prierezovej témy Ochrana života a zdravia. Uskutočňujú sa </w:t>
      </w:r>
      <w:r w:rsidRPr="00CB0BF1">
        <w:rPr>
          <w:rFonts w:ascii="Arial" w:eastAsia="Times New Roman" w:hAnsi="Arial" w:cs="Arial"/>
          <w:b/>
          <w:lang w:eastAsia="ar-SA"/>
        </w:rPr>
        <w:t>v 1. a 2. ročníku</w:t>
      </w:r>
      <w:r w:rsidRPr="00CB0BF1">
        <w:rPr>
          <w:rFonts w:ascii="Arial" w:eastAsia="Times New Roman" w:hAnsi="Arial" w:cs="Arial"/>
          <w:lang w:eastAsia="ar-SA"/>
        </w:rPr>
        <w:t xml:space="preserve"> vo vyučovacom čase v rozsahu </w:t>
      </w:r>
      <w:r w:rsidRPr="00CB0BF1">
        <w:rPr>
          <w:rFonts w:ascii="Arial" w:eastAsia="Times New Roman" w:hAnsi="Arial" w:cs="Arial"/>
          <w:b/>
          <w:lang w:eastAsia="ar-SA"/>
        </w:rPr>
        <w:t>6 hodín v každom polroku</w:t>
      </w:r>
      <w:r w:rsidRPr="00CB0BF1">
        <w:rPr>
          <w:rFonts w:ascii="Arial" w:eastAsia="Times New Roman" w:hAnsi="Arial" w:cs="Arial"/>
          <w:lang w:eastAsia="ar-SA"/>
        </w:rPr>
        <w:t xml:space="preserve"> školského roka raz.</w:t>
      </w:r>
      <w:r w:rsidR="000E2F8C">
        <w:rPr>
          <w:rFonts w:ascii="Arial" w:eastAsia="Times New Roman" w:hAnsi="Arial" w:cs="Arial"/>
          <w:lang w:eastAsia="ar-SA"/>
        </w:rPr>
        <w:t xml:space="preserve"> </w:t>
      </w:r>
      <w:r w:rsidR="000E2F8C" w:rsidRPr="000E2F8C">
        <w:rPr>
          <w:rFonts w:ascii="Arial" w:eastAsia="Times New Roman" w:hAnsi="Arial" w:cs="Arial"/>
          <w:lang w:eastAsia="ar-SA"/>
        </w:rPr>
        <w:t xml:space="preserve">Kurz pohybových aktivít v prírode sa koná v rozsahu piatich vyučovacích dní, najmenej však v rozsahu 15 vyučovacích hodín. Organizuje sa </w:t>
      </w:r>
      <w:r w:rsidR="00C72FF4">
        <w:rPr>
          <w:rFonts w:ascii="Arial" w:eastAsia="Times New Roman" w:hAnsi="Arial" w:cs="Arial"/>
          <w:lang w:eastAsia="ar-SA"/>
        </w:rPr>
        <w:t xml:space="preserve">v </w:t>
      </w:r>
      <w:r w:rsidR="000E2F8C" w:rsidRPr="000E2F8C">
        <w:rPr>
          <w:rFonts w:ascii="Arial" w:eastAsia="Times New Roman" w:hAnsi="Arial" w:cs="Arial"/>
          <w:lang w:eastAsia="ar-SA"/>
        </w:rPr>
        <w:t xml:space="preserve">1. </w:t>
      </w:r>
      <w:r w:rsidR="00C72FF4">
        <w:rPr>
          <w:rFonts w:ascii="Arial" w:eastAsia="Times New Roman" w:hAnsi="Arial" w:cs="Arial"/>
          <w:lang w:eastAsia="ar-SA"/>
        </w:rPr>
        <w:t xml:space="preserve">alebo 2. </w:t>
      </w:r>
      <w:r w:rsidR="000E2F8C" w:rsidRPr="000E2F8C">
        <w:rPr>
          <w:rFonts w:ascii="Arial" w:eastAsia="Times New Roman" w:hAnsi="Arial" w:cs="Arial"/>
          <w:lang w:eastAsia="ar-SA"/>
        </w:rPr>
        <w:t xml:space="preserve">ročníku štúdia (so zameraním na zimné športy) </w:t>
      </w:r>
      <w:r w:rsidR="00C72FF4">
        <w:rPr>
          <w:rFonts w:ascii="Arial" w:eastAsia="Times New Roman" w:hAnsi="Arial" w:cs="Arial"/>
          <w:lang w:eastAsia="ar-SA"/>
        </w:rPr>
        <w:t>podľa záujmu</w:t>
      </w:r>
      <w:r w:rsidR="000E2F8C" w:rsidRPr="000E2F8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Vyučujúci sú povinní zohľadňovať otázky bezpečnosti a ochrany zdravia pri práci a starostlivosti o životné prostredie.</w:t>
      </w:r>
    </w:p>
    <w:p w:rsidR="00F904B0" w:rsidRPr="00426023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sectPr w:rsidR="001A3923" w:rsidSect="00F904B0">
      <w:pgSz w:w="11906" w:h="16838" w:code="9"/>
      <w:pgMar w:top="39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DA" w:rsidRDefault="00ED7CDA" w:rsidP="00F904B0">
      <w:pPr>
        <w:spacing w:after="0" w:line="240" w:lineRule="auto"/>
      </w:pPr>
      <w:r>
        <w:separator/>
      </w:r>
    </w:p>
  </w:endnote>
  <w:endnote w:type="continuationSeparator" w:id="0">
    <w:p w:rsidR="00ED7CDA" w:rsidRDefault="00ED7CDA" w:rsidP="00F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DA" w:rsidRDefault="00ED7CDA" w:rsidP="00F904B0">
      <w:pPr>
        <w:spacing w:after="0" w:line="240" w:lineRule="auto"/>
      </w:pPr>
      <w:r>
        <w:separator/>
      </w:r>
    </w:p>
  </w:footnote>
  <w:footnote w:type="continuationSeparator" w:id="0">
    <w:p w:rsidR="00ED7CDA" w:rsidRDefault="00ED7CDA" w:rsidP="00F904B0">
      <w:pPr>
        <w:spacing w:after="0" w:line="240" w:lineRule="auto"/>
      </w:pPr>
      <w:r>
        <w:continuationSeparator/>
      </w:r>
    </w:p>
  </w:footnote>
  <w:footnote w:id="1">
    <w:p w:rsidR="007F4084" w:rsidRPr="007C3AFD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1</w:t>
      </w:r>
      <w:r w:rsidRPr="007C3AFD">
        <w:rPr>
          <w:rFonts w:ascii="Arial" w:hAnsi="Arial" w:cs="Arial"/>
          <w:sz w:val="18"/>
          <w:szCs w:val="18"/>
        </w:rPr>
        <w:t xml:space="preserve"> Predmet sa vyučuje podľa zamerania študijného odboru</w:t>
      </w:r>
      <w:r>
        <w:rPr>
          <w:rFonts w:ascii="Arial" w:hAnsi="Arial" w:cs="Arial"/>
          <w:sz w:val="18"/>
          <w:szCs w:val="18"/>
        </w:rPr>
        <w:t xml:space="preserve">, t. j 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01</w:t>
      </w:r>
    </w:p>
  </w:footnote>
  <w:footnote w:id="2">
    <w:p w:rsidR="007F4084" w:rsidRPr="007C3AFD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2</w:t>
      </w:r>
      <w:r w:rsidRPr="007C3AFD">
        <w:rPr>
          <w:rFonts w:ascii="Arial" w:hAnsi="Arial" w:cs="Arial"/>
          <w:sz w:val="18"/>
          <w:szCs w:val="18"/>
        </w:rPr>
        <w:t xml:space="preserve"> Predmet sa vyučuje </w:t>
      </w:r>
      <w:r>
        <w:rPr>
          <w:rFonts w:ascii="Arial" w:hAnsi="Arial" w:cs="Arial"/>
          <w:sz w:val="18"/>
          <w:szCs w:val="18"/>
        </w:rPr>
        <w:t xml:space="preserve">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</w:t>
      </w:r>
    </w:p>
  </w:footnote>
  <w:footnote w:id="3">
    <w:p w:rsidR="007F4084" w:rsidRPr="005832F8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3</w:t>
      </w:r>
      <w:r w:rsidRPr="007C3AFD">
        <w:rPr>
          <w:rFonts w:ascii="Arial" w:hAnsi="Arial" w:cs="Arial"/>
          <w:sz w:val="18"/>
          <w:szCs w:val="18"/>
        </w:rPr>
        <w:t xml:space="preserve"> Predmet sa vyučuje v odbornom zameraní </w:t>
      </w:r>
      <w:r>
        <w:rPr>
          <w:rFonts w:ascii="Arial" w:hAnsi="Arial" w:cs="Arial"/>
          <w:sz w:val="18"/>
          <w:szCs w:val="18"/>
        </w:rPr>
        <w:t>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5D4"/>
    <w:multiLevelType w:val="hybridMultilevel"/>
    <w:tmpl w:val="8778683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60C7F"/>
    <w:rsid w:val="00067C97"/>
    <w:rsid w:val="000839F4"/>
    <w:rsid w:val="000E2F8C"/>
    <w:rsid w:val="00163A19"/>
    <w:rsid w:val="001A3923"/>
    <w:rsid w:val="003C260F"/>
    <w:rsid w:val="003C7C4E"/>
    <w:rsid w:val="006537AF"/>
    <w:rsid w:val="007F4084"/>
    <w:rsid w:val="008E481C"/>
    <w:rsid w:val="00976879"/>
    <w:rsid w:val="00985CCD"/>
    <w:rsid w:val="00BD5D45"/>
    <w:rsid w:val="00BF56C8"/>
    <w:rsid w:val="00C72FF4"/>
    <w:rsid w:val="00D773CD"/>
    <w:rsid w:val="00ED7CDA"/>
    <w:rsid w:val="00F45C25"/>
    <w:rsid w:val="00F904B0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49F3"/>
  <w15:docId w15:val="{4AD6E1F2-1E96-49FB-A093-385CCBC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04B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904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04B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F904B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ovaskol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lmovaskolaedupag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vask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9</cp:revision>
  <cp:lastPrinted>2018-03-27T08:18:00Z</cp:lastPrinted>
  <dcterms:created xsi:type="dcterms:W3CDTF">2019-05-29T09:42:00Z</dcterms:created>
  <dcterms:modified xsi:type="dcterms:W3CDTF">2019-05-29T10:18:00Z</dcterms:modified>
</cp:coreProperties>
</file>