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DB" w:rsidRPr="00147883" w:rsidRDefault="00CB21DB" w:rsidP="00CB21DB">
      <w:pPr>
        <w:pStyle w:val="Tytu"/>
        <w:spacing w:line="240" w:lineRule="auto"/>
        <w:ind w:right="360"/>
        <w:rPr>
          <w:rFonts w:ascii="Bookman Old Style" w:hAnsi="Bookman Old Style"/>
          <w:sz w:val="16"/>
          <w:szCs w:val="16"/>
        </w:rPr>
      </w:pPr>
      <w:r w:rsidRPr="00147883">
        <w:rPr>
          <w:rFonts w:ascii="Bookman Old Style" w:hAnsi="Bookman Old Style"/>
          <w:sz w:val="16"/>
          <w:szCs w:val="16"/>
        </w:rPr>
        <w:t>Kryteria oceniania z geografii dla VII klasy szkoły podstawowej</w:t>
      </w:r>
    </w:p>
    <w:p w:rsidR="00CB21DB" w:rsidRPr="00147883" w:rsidRDefault="00CB21DB" w:rsidP="00CB21DB">
      <w:pPr>
        <w:pStyle w:val="Tytu"/>
        <w:spacing w:line="240" w:lineRule="auto"/>
        <w:ind w:right="360"/>
        <w:rPr>
          <w:rFonts w:ascii="Bookman Old Style" w:hAnsi="Bookman Old Style"/>
          <w:sz w:val="16"/>
          <w:szCs w:val="16"/>
        </w:rPr>
      </w:pPr>
      <w:r w:rsidRPr="00147883">
        <w:rPr>
          <w:rFonts w:ascii="Bookman Old Style" w:hAnsi="Bookman Old Style"/>
          <w:sz w:val="16"/>
          <w:szCs w:val="16"/>
        </w:rPr>
        <w:t xml:space="preserve">w Zespole Szkół Specjalnych im. W. </w:t>
      </w:r>
      <w:proofErr w:type="spellStart"/>
      <w:r w:rsidRPr="00147883">
        <w:rPr>
          <w:rFonts w:ascii="Bookman Old Style" w:hAnsi="Bookman Old Style"/>
          <w:sz w:val="16"/>
          <w:szCs w:val="16"/>
        </w:rPr>
        <w:t>Sherborne</w:t>
      </w:r>
      <w:proofErr w:type="spellEnd"/>
      <w:r w:rsidRPr="00147883">
        <w:rPr>
          <w:rFonts w:ascii="Bookman Old Style" w:hAnsi="Bookman Old Style"/>
          <w:sz w:val="16"/>
          <w:szCs w:val="16"/>
        </w:rPr>
        <w:t xml:space="preserve"> w Czerwionce – Leszczynach</w:t>
      </w:r>
    </w:p>
    <w:p w:rsidR="00CB21DB" w:rsidRPr="007537BB" w:rsidRDefault="00CB21DB" w:rsidP="00CB21DB">
      <w:pPr>
        <w:pStyle w:val="Tytu"/>
        <w:spacing w:line="240" w:lineRule="auto"/>
        <w:rPr>
          <w:rFonts w:ascii="Bookman Old Style" w:hAnsi="Bookman Old Style"/>
          <w:b w:val="0"/>
          <w:sz w:val="16"/>
          <w:szCs w:val="16"/>
        </w:rPr>
      </w:pPr>
    </w:p>
    <w:p w:rsidR="00CB21DB" w:rsidRPr="007537BB" w:rsidRDefault="00CB21DB" w:rsidP="00CB21DB">
      <w:pPr>
        <w:pStyle w:val="Tekstpodstawowy"/>
        <w:spacing w:line="240" w:lineRule="auto"/>
        <w:jc w:val="left"/>
        <w:rPr>
          <w:rFonts w:ascii="Bookman Old Style" w:hAnsi="Bookman Old Style"/>
          <w:sz w:val="16"/>
          <w:szCs w:val="16"/>
        </w:rPr>
      </w:pPr>
      <w:r w:rsidRPr="007537BB">
        <w:rPr>
          <w:rFonts w:ascii="Bookman Old Style" w:hAnsi="Bookman Old Style"/>
          <w:sz w:val="16"/>
          <w:szCs w:val="16"/>
        </w:rPr>
        <w:t xml:space="preserve">Opracowano na podstawie programu nauczania geografii w szkole podstawowej „Teraz geografia” autorstwa W. Białek i G. Wnuk. </w:t>
      </w:r>
    </w:p>
    <w:p w:rsidR="00CB21DB" w:rsidRPr="007537BB" w:rsidRDefault="00CB21DB" w:rsidP="00CB21DB">
      <w:pPr>
        <w:pStyle w:val="Tekstpodstawowy"/>
        <w:spacing w:line="240" w:lineRule="auto"/>
        <w:jc w:val="left"/>
        <w:rPr>
          <w:rFonts w:ascii="Bookman Old Style" w:hAnsi="Bookman Old Style"/>
          <w:sz w:val="16"/>
          <w:szCs w:val="16"/>
        </w:rPr>
      </w:pPr>
      <w:r w:rsidRPr="007537BB">
        <w:rPr>
          <w:rFonts w:ascii="Bookman Old Style" w:hAnsi="Bookman Old Style"/>
          <w:sz w:val="16"/>
          <w:szCs w:val="16"/>
        </w:rPr>
        <w:t>Nauczyciel: Barbara Szymura</w:t>
      </w:r>
    </w:p>
    <w:p w:rsidR="00CB21DB" w:rsidRPr="007537BB" w:rsidRDefault="00CB21DB" w:rsidP="00CB21DB">
      <w:pPr>
        <w:pStyle w:val="Tytu"/>
        <w:spacing w:line="240" w:lineRule="auto"/>
        <w:ind w:right="360"/>
        <w:rPr>
          <w:rFonts w:ascii="Bookman Old Style" w:hAnsi="Bookman Old Style"/>
          <w:b w:val="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2905"/>
        <w:gridCol w:w="2357"/>
        <w:gridCol w:w="2357"/>
        <w:gridCol w:w="2358"/>
        <w:gridCol w:w="2358"/>
      </w:tblGrid>
      <w:tr w:rsidR="00177C1B" w:rsidRPr="007537BB" w:rsidTr="00767D45">
        <w:tc>
          <w:tcPr>
            <w:tcW w:w="1809" w:type="dxa"/>
          </w:tcPr>
          <w:p w:rsidR="00177C1B" w:rsidRPr="007537BB" w:rsidRDefault="00177C1B" w:rsidP="006B6E44">
            <w:pPr>
              <w:pStyle w:val="Tytu"/>
              <w:spacing w:line="240" w:lineRule="auto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niedostateczny</w:t>
            </w:r>
          </w:p>
        </w:tc>
        <w:tc>
          <w:tcPr>
            <w:tcW w:w="2905" w:type="dxa"/>
          </w:tcPr>
          <w:p w:rsidR="00177C1B" w:rsidRPr="007537BB" w:rsidRDefault="00177C1B" w:rsidP="006B6E44">
            <w:pPr>
              <w:pStyle w:val="Tytu"/>
              <w:spacing w:line="240" w:lineRule="auto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dopuszczający</w:t>
            </w:r>
          </w:p>
        </w:tc>
        <w:tc>
          <w:tcPr>
            <w:tcW w:w="2357" w:type="dxa"/>
          </w:tcPr>
          <w:p w:rsidR="00177C1B" w:rsidRPr="007537BB" w:rsidRDefault="00177C1B" w:rsidP="006B6E44">
            <w:pPr>
              <w:pStyle w:val="Tytu"/>
              <w:spacing w:line="240" w:lineRule="auto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dostateczny</w:t>
            </w:r>
          </w:p>
        </w:tc>
        <w:tc>
          <w:tcPr>
            <w:tcW w:w="2357" w:type="dxa"/>
          </w:tcPr>
          <w:p w:rsidR="00177C1B" w:rsidRPr="007537BB" w:rsidRDefault="00177C1B" w:rsidP="006B6E44">
            <w:pPr>
              <w:pStyle w:val="Tytu"/>
              <w:spacing w:line="240" w:lineRule="auto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dobry</w:t>
            </w:r>
          </w:p>
        </w:tc>
        <w:tc>
          <w:tcPr>
            <w:tcW w:w="2358" w:type="dxa"/>
          </w:tcPr>
          <w:p w:rsidR="00177C1B" w:rsidRPr="007537BB" w:rsidRDefault="00177C1B" w:rsidP="006B6E44">
            <w:pPr>
              <w:pStyle w:val="Tytu"/>
              <w:spacing w:line="240" w:lineRule="auto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bardzo dobry</w:t>
            </w:r>
          </w:p>
        </w:tc>
        <w:tc>
          <w:tcPr>
            <w:tcW w:w="2358" w:type="dxa"/>
          </w:tcPr>
          <w:p w:rsidR="00177C1B" w:rsidRPr="007537BB" w:rsidRDefault="00177C1B" w:rsidP="006B6E44">
            <w:pPr>
              <w:pStyle w:val="Tytu"/>
              <w:spacing w:line="240" w:lineRule="auto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celujący</w:t>
            </w:r>
          </w:p>
        </w:tc>
      </w:tr>
      <w:tr w:rsidR="00177C1B" w:rsidRPr="007537BB" w:rsidTr="00E25C57">
        <w:tc>
          <w:tcPr>
            <w:tcW w:w="14144" w:type="dxa"/>
            <w:gridSpan w:val="6"/>
          </w:tcPr>
          <w:p w:rsidR="00767D45" w:rsidRDefault="00767D45" w:rsidP="00767D45">
            <w:pPr>
              <w:pStyle w:val="Tytu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  <w:p w:rsidR="00177C1B" w:rsidRPr="007537BB" w:rsidRDefault="00177C1B" w:rsidP="00767D45">
            <w:pPr>
              <w:pStyle w:val="Tytu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ŚRODOWISKO PRZYRODNICZE POLSKI NA TLE EUROPY</w:t>
            </w:r>
          </w:p>
        </w:tc>
      </w:tr>
      <w:tr w:rsidR="00177C1B" w:rsidRPr="007537BB" w:rsidTr="00767D45">
        <w:tc>
          <w:tcPr>
            <w:tcW w:w="1809" w:type="dxa"/>
          </w:tcPr>
          <w:p w:rsidR="00177C1B" w:rsidRPr="007537BB" w:rsidRDefault="007537B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bCs/>
                <w:sz w:val="16"/>
                <w:szCs w:val="16"/>
              </w:rPr>
              <w:t>Uczeń nie spełnia wymagań na ocenę dopuszczającą</w:t>
            </w:r>
          </w:p>
        </w:tc>
        <w:tc>
          <w:tcPr>
            <w:tcW w:w="2905" w:type="dxa"/>
          </w:tcPr>
          <w:p w:rsidR="00C110F3" w:rsidRPr="007537BB" w:rsidRDefault="00C110F3" w:rsidP="00C110F3">
            <w:pPr>
              <w:autoSpaceDE w:val="0"/>
              <w:autoSpaceDN w:val="0"/>
              <w:adjustRightInd w:val="0"/>
              <w:spacing w:line="171" w:lineRule="atLeast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Uczeń: </w:t>
            </w:r>
          </w:p>
          <w:p w:rsidR="001B4D01" w:rsidRPr="007537BB" w:rsidRDefault="00C110F3" w:rsidP="001B4D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podaje cechy położenia Polski w Europie na podstawie mapy </w:t>
            </w:r>
            <w:proofErr w:type="spellStart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ogólnogeograficznej</w:t>
            </w:r>
            <w:proofErr w:type="spellEnd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</w:p>
          <w:p w:rsidR="00C110F3" w:rsidRPr="007537BB" w:rsidRDefault="00C110F3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główne rodzaje skał </w:t>
            </w:r>
          </w:p>
          <w:p w:rsidR="00C110F3" w:rsidRPr="007537BB" w:rsidRDefault="001B4D01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wymienia elementy klimatu</w:t>
            </w:r>
          </w:p>
          <w:p w:rsidR="001B4D01" w:rsidRPr="007537BB" w:rsidRDefault="001B4D01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opisuje pory roku występujące w Polsce</w:t>
            </w:r>
          </w:p>
          <w:p w:rsidR="00C110F3" w:rsidRPr="007537BB" w:rsidRDefault="00C110F3" w:rsidP="00C110F3">
            <w:pPr>
              <w:pStyle w:val="Default"/>
              <w:numPr>
                <w:ilvl w:val="0"/>
                <w:numId w:val="12"/>
              </w:numPr>
              <w:ind w:left="71" w:hanging="71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wyjaśnia znaczenie terminów:</w:t>
            </w:r>
          </w:p>
          <w:p w:rsidR="00C110F3" w:rsidRPr="007537BB" w:rsidRDefault="00C110F3" w:rsidP="00C110F3">
            <w:pPr>
              <w:pStyle w:val="Default"/>
              <w:ind w:left="71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iCs/>
                <w:color w:val="auto"/>
                <w:sz w:val="16"/>
                <w:szCs w:val="16"/>
              </w:rPr>
              <w:t>system rzeczny</w:t>
            </w: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color w:val="auto"/>
                <w:sz w:val="16"/>
                <w:szCs w:val="16"/>
              </w:rPr>
              <w:t>dorzecze</w:t>
            </w: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color w:val="auto"/>
                <w:sz w:val="16"/>
                <w:szCs w:val="16"/>
              </w:rPr>
              <w:t>zlewisko</w:t>
            </w: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color w:val="auto"/>
                <w:sz w:val="16"/>
                <w:szCs w:val="16"/>
              </w:rPr>
              <w:t xml:space="preserve">przepływ </w:t>
            </w:r>
          </w:p>
          <w:p w:rsidR="00C110F3" w:rsidRPr="007537BB" w:rsidRDefault="00C110F3" w:rsidP="00C110F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określa na podstawie mapy </w:t>
            </w:r>
            <w:proofErr w:type="spellStart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ogólnogeograficznej</w:t>
            </w:r>
            <w:proofErr w:type="spellEnd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 położenie Morza Bałtyckiego </w:t>
            </w:r>
          </w:p>
          <w:p w:rsidR="00C110F3" w:rsidRPr="007537BB" w:rsidRDefault="001B4D01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poprawnie posługuje się terminem: </w:t>
            </w:r>
            <w:r w:rsidR="00C110F3"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>gleba</w:t>
            </w:r>
            <w:r w:rsidR="00C110F3"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</w:p>
          <w:p w:rsidR="00C110F3" w:rsidRPr="007537BB" w:rsidRDefault="00C110F3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różne rodzaje lasów w Polsce </w:t>
            </w:r>
          </w:p>
          <w:p w:rsidR="00C110F3" w:rsidRPr="007537BB" w:rsidRDefault="00C110F3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wskazuje na mapie </w:t>
            </w:r>
            <w:r w:rsidR="00C212F4" w:rsidRPr="007537BB">
              <w:rPr>
                <w:rFonts w:ascii="Bookman Old Style" w:hAnsi="Bookman Old Style" w:cstheme="minorHAnsi"/>
                <w:sz w:val="16"/>
                <w:szCs w:val="16"/>
              </w:rPr>
              <w:t>tematycznej parki narodowe w Polsce</w:t>
            </w:r>
          </w:p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357" w:type="dxa"/>
          </w:tcPr>
          <w:p w:rsidR="00177C1B" w:rsidRPr="007537BB" w:rsidRDefault="00C110F3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Uczeń</w:t>
            </w:r>
            <w:r w:rsidR="007537BB">
              <w:rPr>
                <w:rFonts w:ascii="Bookman Old Style" w:hAnsi="Bookman Old Style"/>
                <w:b w:val="0"/>
                <w:sz w:val="16"/>
                <w:szCs w:val="16"/>
              </w:rPr>
              <w:t xml:space="preserve"> spełnia wymagania na ocenę dopuszczającą oraz</w:t>
            </w: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:</w:t>
            </w:r>
          </w:p>
          <w:p w:rsidR="001B4D01" w:rsidRPr="007537BB" w:rsidRDefault="001B4D01" w:rsidP="001B4D01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wskazuje na mapie przebieg granic Polski </w:t>
            </w:r>
          </w:p>
          <w:p w:rsidR="00C110F3" w:rsidRPr="007537BB" w:rsidRDefault="00C110F3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kraje sąsiadujące </w:t>
            </w:r>
            <w:r w:rsidR="001B4D01" w:rsidRPr="007537BB">
              <w:rPr>
                <w:rFonts w:ascii="Bookman Old Style" w:hAnsi="Bookman Old Style" w:cstheme="minorHAnsi"/>
                <w:sz w:val="16"/>
                <w:szCs w:val="16"/>
              </w:rPr>
              <w:t>z Polską i wskazuje je na mapie</w:t>
            </w:r>
          </w:p>
          <w:p w:rsidR="001B4D01" w:rsidRPr="007537BB" w:rsidRDefault="001B4D01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wskazuje na mapie największe rzeki i jeziora Polski</w:t>
            </w:r>
          </w:p>
          <w:p w:rsidR="001B4D01" w:rsidRPr="007537BB" w:rsidRDefault="001B4D01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poprawnie posługuje się terminem: lesistość</w:t>
            </w:r>
          </w:p>
          <w:p w:rsidR="001B4D01" w:rsidRPr="007537BB" w:rsidRDefault="001B4D01" w:rsidP="001B4D01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formy ochrony przyrody w Polsce </w:t>
            </w:r>
          </w:p>
          <w:p w:rsidR="001B4D01" w:rsidRPr="007537BB" w:rsidRDefault="001B4D01" w:rsidP="001B4D01">
            <w:pPr>
              <w:pStyle w:val="Akapitzlist"/>
              <w:numPr>
                <w:ilvl w:val="0"/>
                <w:numId w:val="12"/>
              </w:numPr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 omawia cechy położenia Europy i Polski na podstawie mapy </w:t>
            </w:r>
            <w:proofErr w:type="spellStart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ogólnogeograficznej</w:t>
            </w:r>
            <w:proofErr w:type="spellEnd"/>
          </w:p>
          <w:p w:rsidR="001B4D01" w:rsidRPr="007537BB" w:rsidRDefault="001B4D01" w:rsidP="001B4D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opisuje granicę między Europą a Azją na podstawie mapy </w:t>
            </w:r>
            <w:proofErr w:type="spellStart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ogólnogeograficznej</w:t>
            </w:r>
            <w:proofErr w:type="spellEnd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 Europy </w:t>
            </w:r>
          </w:p>
          <w:p w:rsidR="001B4D01" w:rsidRPr="007537BB" w:rsidRDefault="001C11B6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wymienia najważniejsze surowce mineralne występujące w Polsce</w:t>
            </w:r>
          </w:p>
          <w:p w:rsidR="001A33CE" w:rsidRPr="007537BB" w:rsidRDefault="001A33CE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opisuje pory roku występujące w Polsce</w:t>
            </w:r>
          </w:p>
          <w:p w:rsidR="00C110F3" w:rsidRPr="007537BB" w:rsidRDefault="00C110F3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357" w:type="dxa"/>
          </w:tcPr>
          <w:p w:rsidR="00177C1B" w:rsidRPr="007537BB" w:rsidRDefault="00C110F3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Uczeń</w:t>
            </w:r>
            <w:r w:rsidR="007537BB">
              <w:rPr>
                <w:rFonts w:ascii="Bookman Old Style" w:hAnsi="Bookman Old Style"/>
                <w:b w:val="0"/>
                <w:sz w:val="16"/>
                <w:szCs w:val="16"/>
              </w:rPr>
              <w:t xml:space="preserve"> spełnia wymagania na ocenę dostateczną</w:t>
            </w:r>
            <w:r w:rsidR="00767D45">
              <w:rPr>
                <w:rFonts w:ascii="Bookman Old Style" w:hAnsi="Bookman Old Style"/>
                <w:b w:val="0"/>
                <w:sz w:val="16"/>
                <w:szCs w:val="16"/>
              </w:rPr>
              <w:t xml:space="preserve"> oraz</w:t>
            </w: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:</w:t>
            </w:r>
          </w:p>
          <w:p w:rsidR="00C110F3" w:rsidRPr="007537BB" w:rsidRDefault="00C110F3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najważniejsze wydarzenia geologiczne na obszarze Polski </w:t>
            </w:r>
          </w:p>
          <w:p w:rsidR="001B4D01" w:rsidRPr="007537BB" w:rsidRDefault="001B4D01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opisuje klimat Polski</w:t>
            </w:r>
          </w:p>
          <w:p w:rsidR="001B4D01" w:rsidRPr="007537BB" w:rsidRDefault="001B4D01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sz w:val="16"/>
                <w:szCs w:val="16"/>
              </w:rPr>
              <w:t>poprawnie posługuje się terminem: rzeka, dopływ, ujście, źródło, meander</w:t>
            </w:r>
          </w:p>
          <w:p w:rsidR="001B4D01" w:rsidRPr="007537BB" w:rsidRDefault="001B4D01" w:rsidP="001B4D01">
            <w:pPr>
              <w:pStyle w:val="Default"/>
              <w:numPr>
                <w:ilvl w:val="1"/>
                <w:numId w:val="11"/>
              </w:numPr>
              <w:ind w:left="71" w:hanging="71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 xml:space="preserve">wskazuje na mapie główne rzeki Europy i Polski </w:t>
            </w:r>
          </w:p>
          <w:p w:rsidR="001B4D01" w:rsidRPr="007537BB" w:rsidRDefault="001B4D01" w:rsidP="001B4D01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podaje główne cechy fizyczne Bałtyku </w:t>
            </w:r>
          </w:p>
          <w:p w:rsidR="001B4D01" w:rsidRPr="007537BB" w:rsidRDefault="001C11B6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wskazuje na podstawie mapy miejsca występowania najważniejszych surowców mineralnych</w:t>
            </w:r>
          </w:p>
          <w:p w:rsidR="001A33CE" w:rsidRPr="007537BB" w:rsidRDefault="001A33CE" w:rsidP="001A33CE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strefy klimatyczne świata na podstawie mapy tematycznej </w:t>
            </w:r>
          </w:p>
          <w:p w:rsidR="001A33CE" w:rsidRPr="007537BB" w:rsidRDefault="001A33CE" w:rsidP="001A33CE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podaje cechy przejściowości klimatu Polski </w:t>
            </w:r>
          </w:p>
          <w:p w:rsidR="001A33CE" w:rsidRPr="007537BB" w:rsidRDefault="001A33CE" w:rsidP="001A33CE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opisuje wody Europy na podstawie mapy </w:t>
            </w:r>
            <w:proofErr w:type="spellStart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ogólnogeograficznej</w:t>
            </w:r>
            <w:proofErr w:type="spellEnd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</w:p>
          <w:p w:rsidR="001A33CE" w:rsidRPr="007537BB" w:rsidRDefault="001A33CE" w:rsidP="001A33CE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podaje przykłady rezerwatów przyrody, parków krajobrazowych i pomników przyrody w Polsce</w:t>
            </w:r>
          </w:p>
          <w:p w:rsidR="00C110F3" w:rsidRPr="007537BB" w:rsidRDefault="00C110F3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358" w:type="dxa"/>
          </w:tcPr>
          <w:p w:rsidR="00177C1B" w:rsidRPr="007537BB" w:rsidRDefault="00C110F3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Uczeń</w:t>
            </w:r>
            <w:r w:rsidR="007537BB">
              <w:rPr>
                <w:rFonts w:ascii="Bookman Old Style" w:hAnsi="Bookman Old Style"/>
                <w:b w:val="0"/>
                <w:sz w:val="16"/>
                <w:szCs w:val="16"/>
              </w:rPr>
              <w:t xml:space="preserve"> spełnia wymagania na ocenę</w:t>
            </w:r>
            <w:r w:rsidR="00767D45">
              <w:rPr>
                <w:rFonts w:ascii="Bookman Old Style" w:hAnsi="Bookman Old Style"/>
                <w:b w:val="0"/>
                <w:sz w:val="16"/>
                <w:szCs w:val="16"/>
              </w:rPr>
              <w:t xml:space="preserve"> dobrą oraz</w:t>
            </w: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:</w:t>
            </w:r>
          </w:p>
          <w:p w:rsidR="00C110F3" w:rsidRPr="007537BB" w:rsidRDefault="00C110F3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sz w:val="16"/>
                <w:szCs w:val="16"/>
              </w:rPr>
              <w:t xml:space="preserve">poprawnie posługuje się terminem zlodowacenie, ruch górotwórczy, </w:t>
            </w:r>
          </w:p>
          <w:p w:rsidR="00C110F3" w:rsidRPr="007537BB" w:rsidRDefault="00C110F3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pasy rzeźby terenu Polski i wskazuje je na mapie </w:t>
            </w:r>
          </w:p>
          <w:p w:rsidR="001B4D01" w:rsidRPr="007537BB" w:rsidRDefault="001B4D01" w:rsidP="001B4D01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sz w:val="16"/>
                <w:szCs w:val="16"/>
              </w:rPr>
              <w:t xml:space="preserve">poprawnie posługuje się terminem: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>pogoda</w:t>
            </w: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 xml:space="preserve">klimat, temperatura powietrza </w:t>
            </w:r>
          </w:p>
          <w:p w:rsidR="00C110F3" w:rsidRPr="007537BB" w:rsidRDefault="001B4D01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sz w:val="16"/>
                <w:szCs w:val="16"/>
              </w:rPr>
              <w:t>na podstawie schematu opisuje bieg rzeki</w:t>
            </w:r>
          </w:p>
          <w:p w:rsidR="001B4D01" w:rsidRPr="007537BB" w:rsidRDefault="001B4D01" w:rsidP="001B4D01">
            <w:pPr>
              <w:pStyle w:val="Akapitzlist"/>
              <w:numPr>
                <w:ilvl w:val="0"/>
                <w:numId w:val="12"/>
              </w:numPr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odczytuje szerokość i długość geograficzną wybranych punktów na mapie Polski i Europy</w:t>
            </w:r>
          </w:p>
          <w:p w:rsidR="001C11B6" w:rsidRPr="007537BB" w:rsidRDefault="001C11B6" w:rsidP="001C11B6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dokonuje podziału surowców mineralnych </w:t>
            </w:r>
          </w:p>
          <w:p w:rsidR="001A33CE" w:rsidRPr="007537BB" w:rsidRDefault="001A33CE" w:rsidP="001A33CE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rozpoznaje typy ujść rzecznych </w:t>
            </w:r>
          </w:p>
          <w:p w:rsidR="001A33CE" w:rsidRPr="007537BB" w:rsidRDefault="001A33CE" w:rsidP="001A33CE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opisuje świat roślin i zwierząt Bałtyku</w:t>
            </w:r>
          </w:p>
          <w:p w:rsidR="001A33CE" w:rsidRPr="007537BB" w:rsidRDefault="001A33CE" w:rsidP="001A33C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charakterystyczne typy gleb w Polsce </w:t>
            </w:r>
          </w:p>
          <w:p w:rsidR="001A33CE" w:rsidRPr="007537BB" w:rsidRDefault="001A33CE" w:rsidP="001A33CE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omawia strukturę gatunkową lasów w Polsce </w:t>
            </w:r>
          </w:p>
          <w:p w:rsidR="001B4D01" w:rsidRPr="007537BB" w:rsidRDefault="001B4D01" w:rsidP="00C110F3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58" w:type="dxa"/>
          </w:tcPr>
          <w:p w:rsidR="00767D45" w:rsidRDefault="00767D45" w:rsidP="00767D45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Uczeń</w:t>
            </w:r>
            <w:r>
              <w:rPr>
                <w:rFonts w:ascii="Bookman Old Style" w:hAnsi="Bookman Old Style"/>
                <w:b w:val="0"/>
                <w:sz w:val="16"/>
                <w:szCs w:val="16"/>
              </w:rPr>
              <w:t xml:space="preserve"> spełnia wymagania na ocenę bardzo dobrą oraz</w:t>
            </w: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:</w:t>
            </w:r>
          </w:p>
          <w:p w:rsidR="00767D45" w:rsidRPr="007537BB" w:rsidRDefault="00767D45" w:rsidP="00767D45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  <w:p w:rsidR="00767D45" w:rsidRPr="007537BB" w:rsidRDefault="00767D45" w:rsidP="00767D45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sz w:val="16"/>
                <w:szCs w:val="16"/>
              </w:rPr>
              <w:t>wykonuje zadania ponadprogramowe</w:t>
            </w:r>
          </w:p>
          <w:p w:rsidR="00767D45" w:rsidRPr="007537BB" w:rsidRDefault="00767D45" w:rsidP="00767D45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sz w:val="16"/>
                <w:szCs w:val="16"/>
              </w:rPr>
              <w:t>bierze udział w szkolnych i międzyszkolnych konkursach wiedzy</w:t>
            </w:r>
          </w:p>
          <w:p w:rsidR="00177C1B" w:rsidRPr="007537BB" w:rsidRDefault="00767D45" w:rsidP="00767D45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bCs/>
                <w:sz w:val="16"/>
                <w:szCs w:val="16"/>
              </w:rPr>
              <w:t>wykazuje zainteresowanie przedmiotem</w:t>
            </w:r>
          </w:p>
        </w:tc>
      </w:tr>
      <w:tr w:rsidR="00C212F4" w:rsidRPr="007537BB" w:rsidTr="00A81B5D">
        <w:tc>
          <w:tcPr>
            <w:tcW w:w="14144" w:type="dxa"/>
            <w:gridSpan w:val="6"/>
          </w:tcPr>
          <w:p w:rsidR="00767D45" w:rsidRDefault="00767D45" w:rsidP="00767D45">
            <w:pPr>
              <w:pStyle w:val="Tytu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  <w:p w:rsidR="00C212F4" w:rsidRPr="007537BB" w:rsidRDefault="00C212F4" w:rsidP="00767D45">
            <w:pPr>
              <w:pStyle w:val="Tytu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lastRenderedPageBreak/>
              <w:t>SPOŁECZEŃSTWO POLSKI NA TLE EUROPY</w:t>
            </w:r>
          </w:p>
        </w:tc>
      </w:tr>
      <w:tr w:rsidR="00177C1B" w:rsidRPr="007537BB" w:rsidTr="00767D45">
        <w:tc>
          <w:tcPr>
            <w:tcW w:w="1809" w:type="dxa"/>
          </w:tcPr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905" w:type="dxa"/>
          </w:tcPr>
          <w:p w:rsidR="00C212F4" w:rsidRPr="007537BB" w:rsidRDefault="00C212F4" w:rsidP="00C212F4">
            <w:pPr>
              <w:pStyle w:val="Default"/>
              <w:numPr>
                <w:ilvl w:val="0"/>
                <w:numId w:val="12"/>
              </w:numPr>
              <w:ind w:left="360" w:hanging="360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 xml:space="preserve">wskazuje na mapie politycznej Europy największe i najmniejsze państwa Europy </w:t>
            </w:r>
          </w:p>
          <w:p w:rsidR="00C212F4" w:rsidRPr="007537BB" w:rsidRDefault="00C212F4" w:rsidP="00C212F4">
            <w:pPr>
              <w:pStyle w:val="Default"/>
              <w:numPr>
                <w:ilvl w:val="0"/>
                <w:numId w:val="12"/>
              </w:numPr>
              <w:ind w:left="360" w:hanging="360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 xml:space="preserve">wskazuje na mapie administracyjnej Polski poszczególne województwa i ich stolice </w:t>
            </w:r>
          </w:p>
          <w:p w:rsidR="00C212F4" w:rsidRPr="007537BB" w:rsidRDefault="00C212F4" w:rsidP="00C212F4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odczytuje dane dotyczące wielkości i kierunków emigracji z Polski </w:t>
            </w:r>
          </w:p>
          <w:p w:rsidR="00C212F4" w:rsidRPr="007537BB" w:rsidRDefault="00C212F4" w:rsidP="00C212F4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mniejszości narodowe w Polsce </w:t>
            </w:r>
          </w:p>
          <w:p w:rsidR="00F519A6" w:rsidRPr="007537BB" w:rsidRDefault="00C212F4" w:rsidP="00C212F4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odczytuje z danych statystycznych wielkość zatrudnienia w poszczególnych sektorach gospodarki</w:t>
            </w:r>
          </w:p>
          <w:p w:rsidR="006504D5" w:rsidRPr="007537BB" w:rsidRDefault="00C212F4" w:rsidP="00C212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wymienia największe miasta i wskazuje je na mapie Polski</w:t>
            </w:r>
          </w:p>
          <w:p w:rsidR="006504D5" w:rsidRPr="007537BB" w:rsidRDefault="006504D5" w:rsidP="006504D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główne przyczyny migracji zagranicznych w Polsce </w:t>
            </w:r>
          </w:p>
          <w:p w:rsidR="006504D5" w:rsidRPr="007537BB" w:rsidRDefault="00C212F4" w:rsidP="006504D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r w:rsidR="006504D5"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podaje przyczyny bezrobocia w Polsce </w:t>
            </w:r>
          </w:p>
          <w:p w:rsidR="00C212F4" w:rsidRPr="007537BB" w:rsidRDefault="00C212F4" w:rsidP="00C212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:rsidR="00177C1B" w:rsidRPr="007537BB" w:rsidRDefault="00177C1B" w:rsidP="00C212F4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357" w:type="dxa"/>
          </w:tcPr>
          <w:p w:rsidR="00177C1B" w:rsidRPr="007537BB" w:rsidRDefault="00F519A6" w:rsidP="00F519A6">
            <w:pPr>
              <w:pStyle w:val="Tytu"/>
              <w:numPr>
                <w:ilvl w:val="0"/>
                <w:numId w:val="13"/>
              </w:numPr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b w:val="0"/>
                <w:sz w:val="16"/>
                <w:szCs w:val="16"/>
              </w:rPr>
              <w:t>poprawnie posługuje się terminem:</w:t>
            </w:r>
            <w:r w:rsidRPr="007537BB">
              <w:rPr>
                <w:rFonts w:ascii="Bookman Old Style" w:hAnsi="Bookman Old Style" w:cstheme="minorHAnsi"/>
                <w:b w:val="0"/>
                <w:iCs/>
                <w:sz w:val="16"/>
                <w:szCs w:val="16"/>
              </w:rPr>
              <w:t xml:space="preserve"> piramida </w:t>
            </w:r>
            <w:r w:rsidRPr="007537BB">
              <w:rPr>
                <w:rFonts w:ascii="Bookman Old Style" w:hAnsi="Bookman Old Style" w:cstheme="minorHAnsi"/>
                <w:b w:val="0"/>
                <w:sz w:val="16"/>
                <w:szCs w:val="16"/>
              </w:rPr>
              <w:t xml:space="preserve">płci i wieku, </w:t>
            </w:r>
            <w:r w:rsidRPr="007537BB">
              <w:rPr>
                <w:rFonts w:ascii="Bookman Old Style" w:hAnsi="Bookman Old Style" w:cstheme="minorHAnsi"/>
                <w:b w:val="0"/>
                <w:iCs/>
                <w:sz w:val="16"/>
                <w:szCs w:val="16"/>
              </w:rPr>
              <w:t>średnia długość trwania życia</w:t>
            </w:r>
          </w:p>
          <w:p w:rsidR="00F519A6" w:rsidRPr="007537BB" w:rsidRDefault="00F519A6" w:rsidP="00F519A6">
            <w:pPr>
              <w:pStyle w:val="Tytu"/>
              <w:numPr>
                <w:ilvl w:val="0"/>
                <w:numId w:val="13"/>
              </w:numPr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b w:val="0"/>
                <w:iCs/>
                <w:sz w:val="16"/>
                <w:szCs w:val="16"/>
              </w:rPr>
              <w:t>poprawnie posługuje się terminem: gęstość zaludnienia</w:t>
            </w:r>
          </w:p>
          <w:p w:rsidR="00F519A6" w:rsidRPr="007537BB" w:rsidRDefault="00F519A6" w:rsidP="00F519A6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wskazuje na mapie Polski regiony zamieszkałe przez mniejszości narodowe</w:t>
            </w:r>
          </w:p>
          <w:p w:rsidR="00F519A6" w:rsidRPr="007537BB" w:rsidRDefault="00F519A6" w:rsidP="00F519A6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poprawnie posługuje się terminem: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 xml:space="preserve">bezrobocie, </w:t>
            </w: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 xml:space="preserve">ludność aktywna zawodowo </w:t>
            </w:r>
          </w:p>
          <w:p w:rsidR="00F519A6" w:rsidRPr="007537BB" w:rsidRDefault="00F519A6" w:rsidP="00F519A6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odczytuje z mapy zróżnicowanie przestrzenne bezrobocia w Polsce i w Europie </w:t>
            </w:r>
          </w:p>
          <w:p w:rsidR="00F519A6" w:rsidRPr="007537BB" w:rsidRDefault="00F519A6" w:rsidP="00F519A6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wymienia cechy miasta</w:t>
            </w:r>
          </w:p>
          <w:p w:rsidR="006504D5" w:rsidRPr="007537BB" w:rsidRDefault="006504D5" w:rsidP="006504D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omawia na podstawie mapy tematycznej przestrzenne zróżnicowanie gęstości zaludnienia w Polsce </w:t>
            </w:r>
          </w:p>
          <w:p w:rsidR="006504D5" w:rsidRPr="007537BB" w:rsidRDefault="006504D5" w:rsidP="006504D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podaje najważniejsze cechy migracji wewnętrznych w Polsce </w:t>
            </w:r>
          </w:p>
          <w:p w:rsidR="006504D5" w:rsidRPr="007537BB" w:rsidRDefault="006504D5" w:rsidP="00F519A6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wymienia mniejszości narodowe i grupy etniczne w Polsce</w:t>
            </w:r>
          </w:p>
          <w:p w:rsidR="006504D5" w:rsidRPr="007537BB" w:rsidRDefault="006504D5" w:rsidP="006504D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porównuje wielkość bezrobocia w Polsce i innych krajach europejskich na podstawie danych statystycznych </w:t>
            </w:r>
          </w:p>
          <w:p w:rsidR="006504D5" w:rsidRPr="007537BB" w:rsidRDefault="006504D5" w:rsidP="00F519A6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357" w:type="dxa"/>
          </w:tcPr>
          <w:p w:rsidR="00F519A6" w:rsidRPr="007537BB" w:rsidRDefault="00F519A6" w:rsidP="00F519A6">
            <w:pPr>
              <w:pStyle w:val="Default"/>
              <w:numPr>
                <w:ilvl w:val="0"/>
                <w:numId w:val="12"/>
              </w:numPr>
              <w:ind w:left="71" w:hanging="71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wymienia na podstawie danych statystycznych państwa o różnym współczynniku przyrostu naturalnego w Europie</w:t>
            </w:r>
          </w:p>
          <w:p w:rsidR="00F519A6" w:rsidRPr="007537BB" w:rsidRDefault="00F519A6" w:rsidP="00F519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odczytuje dane dotyczące struktury płci i wieku oraz średniej długości trwania życia w Polsce na podstawie danych statystycznych </w:t>
            </w:r>
          </w:p>
          <w:p w:rsidR="00177C1B" w:rsidRPr="007537BB" w:rsidRDefault="00F519A6" w:rsidP="00F519A6">
            <w:pPr>
              <w:pStyle w:val="Default"/>
              <w:numPr>
                <w:ilvl w:val="0"/>
                <w:numId w:val="12"/>
              </w:numPr>
              <w:ind w:left="71" w:hanging="71"/>
              <w:rPr>
                <w:rFonts w:ascii="Bookman Old Style" w:hAnsi="Bookman Old Style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sz w:val="16"/>
                <w:szCs w:val="16"/>
              </w:rPr>
              <w:t>wymienia czynniki wpływające na migracje ludności w Polsce</w:t>
            </w:r>
          </w:p>
          <w:p w:rsidR="00F519A6" w:rsidRPr="007537BB" w:rsidRDefault="00F519A6" w:rsidP="00F519A6">
            <w:pPr>
              <w:pStyle w:val="Default"/>
              <w:numPr>
                <w:ilvl w:val="1"/>
                <w:numId w:val="11"/>
              </w:numPr>
              <w:ind w:left="71" w:hanging="71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odczytuje z danych statystycznych wskaźnik urbanizacji w Polsce i w wybranych krajach Europy</w:t>
            </w:r>
          </w:p>
          <w:p w:rsidR="006504D5" w:rsidRPr="007537BB" w:rsidRDefault="008D33CE" w:rsidP="00F519A6">
            <w:pPr>
              <w:pStyle w:val="Default"/>
              <w:numPr>
                <w:ilvl w:val="0"/>
                <w:numId w:val="12"/>
              </w:numPr>
              <w:ind w:left="71" w:hanging="71"/>
              <w:rPr>
                <w:rFonts w:ascii="Bookman Old Style" w:hAnsi="Bookman Old Style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sz w:val="16"/>
                <w:szCs w:val="16"/>
              </w:rPr>
              <w:t xml:space="preserve">wymienia i wskazuje na mapie administracyjnej </w:t>
            </w:r>
            <w:r w:rsidR="006504D5" w:rsidRPr="007537BB">
              <w:rPr>
                <w:rFonts w:ascii="Bookman Old Style" w:hAnsi="Bookman Old Style"/>
                <w:sz w:val="16"/>
                <w:szCs w:val="16"/>
              </w:rPr>
              <w:t>Polski największe i najm</w:t>
            </w:r>
            <w:r w:rsidRPr="007537BB">
              <w:rPr>
                <w:rFonts w:ascii="Bookman Old Style" w:hAnsi="Bookman Old Style"/>
                <w:sz w:val="16"/>
                <w:szCs w:val="16"/>
              </w:rPr>
              <w:t>n</w:t>
            </w:r>
            <w:r w:rsidR="006504D5" w:rsidRPr="007537BB">
              <w:rPr>
                <w:rFonts w:ascii="Bookman Old Style" w:hAnsi="Bookman Old Style"/>
                <w:sz w:val="16"/>
                <w:szCs w:val="16"/>
              </w:rPr>
              <w:t>i</w:t>
            </w:r>
            <w:r w:rsidRPr="007537BB">
              <w:rPr>
                <w:rFonts w:ascii="Bookman Old Style" w:hAnsi="Bookman Old Style"/>
                <w:sz w:val="16"/>
                <w:szCs w:val="16"/>
              </w:rPr>
              <w:t>ejsze</w:t>
            </w:r>
            <w:r w:rsidR="006504D5" w:rsidRPr="007537BB">
              <w:rPr>
                <w:rFonts w:ascii="Bookman Old Style" w:hAnsi="Bookman Old Style"/>
                <w:sz w:val="16"/>
                <w:szCs w:val="16"/>
              </w:rPr>
              <w:t xml:space="preserve"> województwa</w:t>
            </w:r>
          </w:p>
          <w:p w:rsidR="006504D5" w:rsidRPr="007537BB" w:rsidRDefault="006504D5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omawia na podstawie wykresu przyrost naturalny w Polsce w latach 1946–2016 </w:t>
            </w:r>
          </w:p>
          <w:p w:rsidR="00F519A6" w:rsidRPr="007537BB" w:rsidRDefault="008D33CE" w:rsidP="00F519A6">
            <w:pPr>
              <w:pStyle w:val="Default"/>
              <w:numPr>
                <w:ilvl w:val="0"/>
                <w:numId w:val="12"/>
              </w:numPr>
              <w:ind w:left="71" w:hanging="71"/>
              <w:rPr>
                <w:rFonts w:ascii="Bookman Old Style" w:hAnsi="Bookman Old Style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6504D5"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omawia na podstawie danych statystycznych średnią długość trwania życia Polaków i porównuje ją z wybranymi państwami Europy</w:t>
            </w:r>
          </w:p>
          <w:p w:rsidR="006504D5" w:rsidRPr="007537BB" w:rsidRDefault="006504D5" w:rsidP="00F519A6">
            <w:pPr>
              <w:pStyle w:val="Default"/>
              <w:numPr>
                <w:ilvl w:val="0"/>
                <w:numId w:val="12"/>
              </w:numPr>
              <w:ind w:left="71" w:hanging="71"/>
              <w:rPr>
                <w:rFonts w:ascii="Bookman Old Style" w:hAnsi="Bookman Old Style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Poprawnie posługuje się terminem: aglomeracja</w:t>
            </w:r>
          </w:p>
        </w:tc>
        <w:tc>
          <w:tcPr>
            <w:tcW w:w="2358" w:type="dxa"/>
          </w:tcPr>
          <w:p w:rsidR="00F519A6" w:rsidRPr="007537BB" w:rsidRDefault="00F519A6" w:rsidP="00F519A6">
            <w:pPr>
              <w:pStyle w:val="Default"/>
              <w:numPr>
                <w:ilvl w:val="0"/>
                <w:numId w:val="12"/>
              </w:numPr>
              <w:ind w:left="71" w:hanging="71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poprawnie posługuje się terminem: </w:t>
            </w:r>
            <w:r w:rsidRPr="007537BB">
              <w:rPr>
                <w:rFonts w:ascii="Bookman Old Style" w:hAnsi="Bookman Old Style" w:cstheme="minorHAnsi"/>
                <w:iCs/>
                <w:color w:val="auto"/>
                <w:sz w:val="16"/>
                <w:szCs w:val="16"/>
              </w:rPr>
              <w:t>demografia</w:t>
            </w: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color w:val="auto"/>
                <w:sz w:val="16"/>
                <w:szCs w:val="16"/>
              </w:rPr>
              <w:t>przyrost naturalny</w:t>
            </w: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color w:val="auto"/>
                <w:sz w:val="16"/>
                <w:szCs w:val="16"/>
              </w:rPr>
              <w:t>współczynnik przyrostu naturalnego</w:t>
            </w: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color w:val="auto"/>
                <w:sz w:val="16"/>
                <w:szCs w:val="16"/>
              </w:rPr>
              <w:t>współczynnik urodzeń</w:t>
            </w: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color w:val="auto"/>
                <w:sz w:val="16"/>
                <w:szCs w:val="16"/>
              </w:rPr>
              <w:t>współczynnik zgonów</w:t>
            </w:r>
          </w:p>
          <w:p w:rsidR="00F519A6" w:rsidRPr="007537BB" w:rsidRDefault="00F519A6" w:rsidP="00F519A6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czynniki wpływające na rozmieszczenie ludności w Polsce </w:t>
            </w:r>
          </w:p>
          <w:p w:rsidR="00F519A6" w:rsidRPr="007537BB" w:rsidRDefault="00F519A6" w:rsidP="00F519A6">
            <w:pPr>
              <w:pStyle w:val="Default"/>
              <w:numPr>
                <w:ilvl w:val="0"/>
                <w:numId w:val="12"/>
              </w:numPr>
              <w:ind w:left="71" w:hanging="71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iCs/>
                <w:color w:val="auto"/>
                <w:sz w:val="16"/>
                <w:szCs w:val="16"/>
              </w:rPr>
              <w:t xml:space="preserve"> </w:t>
            </w: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poprawnie posługuje się terminem: </w:t>
            </w:r>
            <w:r w:rsidRPr="007537BB">
              <w:rPr>
                <w:rFonts w:ascii="Bookman Old Style" w:hAnsi="Bookman Old Style" w:cstheme="minorHAnsi"/>
                <w:iCs/>
                <w:color w:val="auto"/>
                <w:sz w:val="16"/>
                <w:szCs w:val="16"/>
              </w:rPr>
              <w:t>migracja</w:t>
            </w: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color w:val="auto"/>
                <w:sz w:val="16"/>
                <w:szCs w:val="16"/>
              </w:rPr>
              <w:t>emigracja</w:t>
            </w: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color w:val="auto"/>
                <w:sz w:val="16"/>
                <w:szCs w:val="16"/>
              </w:rPr>
              <w:t>imigracja</w:t>
            </w:r>
            <w:r w:rsidRPr="007537BB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,</w:t>
            </w:r>
          </w:p>
          <w:p w:rsidR="00F519A6" w:rsidRPr="007537BB" w:rsidRDefault="00F519A6" w:rsidP="00F519A6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główne skupiska Polonii </w:t>
            </w:r>
          </w:p>
          <w:p w:rsidR="00F519A6" w:rsidRPr="007537BB" w:rsidRDefault="00F519A6" w:rsidP="00F519A6">
            <w:pPr>
              <w:pStyle w:val="Default"/>
              <w:numPr>
                <w:ilvl w:val="0"/>
                <w:numId w:val="12"/>
              </w:numPr>
              <w:ind w:left="71" w:hanging="71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poprawnie posługuje się terminem: urbanizacja</w:t>
            </w:r>
          </w:p>
          <w:p w:rsidR="006504D5" w:rsidRPr="007537BB" w:rsidRDefault="006504D5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prezentuje na podstawie danych statystycznych zmiany liczby ludności Polski po II wojnie światowej </w:t>
            </w:r>
          </w:p>
          <w:p w:rsidR="006504D5" w:rsidRPr="007537BB" w:rsidRDefault="006504D5" w:rsidP="006504D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wyjaśnia przyczyny zróżnicowania gęstości zaludnienia w Europie i w Polsce </w:t>
            </w:r>
          </w:p>
          <w:p w:rsidR="006504D5" w:rsidRPr="007537BB" w:rsidRDefault="006504D5" w:rsidP="006504D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typy zespołów miejskich w Polsce i podaje ich przykłady </w:t>
            </w:r>
          </w:p>
          <w:p w:rsidR="006504D5" w:rsidRPr="007537BB" w:rsidRDefault="006504D5" w:rsidP="00F519A6">
            <w:pPr>
              <w:pStyle w:val="Default"/>
              <w:numPr>
                <w:ilvl w:val="0"/>
                <w:numId w:val="12"/>
              </w:numPr>
              <w:ind w:left="360" w:hanging="360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</w:p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358" w:type="dxa"/>
          </w:tcPr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</w:tr>
      <w:tr w:rsidR="00F519A6" w:rsidRPr="007537BB" w:rsidTr="00AD374A">
        <w:tc>
          <w:tcPr>
            <w:tcW w:w="14144" w:type="dxa"/>
            <w:gridSpan w:val="6"/>
          </w:tcPr>
          <w:p w:rsidR="00767D45" w:rsidRDefault="00767D45" w:rsidP="00767D45">
            <w:pPr>
              <w:pStyle w:val="Tytu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  <w:p w:rsidR="00767D45" w:rsidRDefault="00767D45" w:rsidP="00767D45">
            <w:pPr>
              <w:pStyle w:val="Tytu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  <w:p w:rsidR="00F519A6" w:rsidRPr="007537BB" w:rsidRDefault="006504D5" w:rsidP="00767D45">
            <w:pPr>
              <w:pStyle w:val="Tytu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lastRenderedPageBreak/>
              <w:t>GOSPODARKA POLSKI NA TLE EUROPY</w:t>
            </w:r>
          </w:p>
        </w:tc>
      </w:tr>
      <w:tr w:rsidR="00177C1B" w:rsidRPr="007537BB" w:rsidTr="00767D45">
        <w:tc>
          <w:tcPr>
            <w:tcW w:w="1809" w:type="dxa"/>
          </w:tcPr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905" w:type="dxa"/>
          </w:tcPr>
          <w:p w:rsidR="006504D5" w:rsidRPr="007537BB" w:rsidRDefault="006504D5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wyjaśnia znaczenie terminów: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>plon</w:t>
            </w: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 xml:space="preserve">zbiór </w:t>
            </w:r>
          </w:p>
          <w:p w:rsidR="006504D5" w:rsidRPr="007537BB" w:rsidRDefault="006504D5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główne uprawy w Polsce </w:t>
            </w:r>
          </w:p>
          <w:p w:rsidR="006504D5" w:rsidRPr="007537BB" w:rsidRDefault="006504D5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główne zwierzęta hodowlane w Polsce </w:t>
            </w:r>
          </w:p>
          <w:p w:rsidR="006504D5" w:rsidRPr="007537BB" w:rsidRDefault="006504D5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wskazuje na mapie największe elektrownie w Polsce </w:t>
            </w:r>
          </w:p>
          <w:p w:rsidR="003F5CCC" w:rsidRPr="007537BB" w:rsidRDefault="003F5CCC" w:rsidP="003F5CC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podaje przykłady różnych rodzajów usług w Polsce </w:t>
            </w:r>
          </w:p>
          <w:p w:rsidR="003F5CCC" w:rsidRPr="007537BB" w:rsidRDefault="003F5CCC" w:rsidP="003F5CC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wyróżnia rodzaje transportu w Polsce </w:t>
            </w:r>
          </w:p>
          <w:p w:rsidR="00177C1B" w:rsidRPr="007537BB" w:rsidRDefault="00177C1B" w:rsidP="00767D45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57" w:type="dxa"/>
          </w:tcPr>
          <w:p w:rsidR="006504D5" w:rsidRPr="007537BB" w:rsidRDefault="006504D5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na podstawie map tematycznych regiony rolnicze w Polsce </w:t>
            </w:r>
          </w:p>
          <w:p w:rsidR="006504D5" w:rsidRPr="007537BB" w:rsidRDefault="006504D5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wskazuje na mapie główne obszary upraw w Polsce </w:t>
            </w:r>
          </w:p>
          <w:p w:rsidR="006504D5" w:rsidRPr="007537BB" w:rsidRDefault="006504D5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wskazuje na mapie tematycznej obszary hodowli zwierząt gospodarskich </w:t>
            </w:r>
          </w:p>
          <w:p w:rsidR="00C34B1A" w:rsidRPr="007537BB" w:rsidRDefault="00C34B1A" w:rsidP="00C34B1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wskazuje rejony warzywnictwa i sadownictwa w Polsce </w:t>
            </w:r>
          </w:p>
          <w:p w:rsidR="003F5CCC" w:rsidRPr="007537BB" w:rsidRDefault="003F5CCC" w:rsidP="003F5CC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Poprawnie posługuje się terminem: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 xml:space="preserve">komunikacja </w:t>
            </w:r>
          </w:p>
          <w:p w:rsidR="003F5CCC" w:rsidRPr="007537BB" w:rsidRDefault="003F5CCC" w:rsidP="003F5CC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wyróżnia rodzaje łączności </w:t>
            </w:r>
          </w:p>
          <w:p w:rsidR="00177C1B" w:rsidRPr="007537BB" w:rsidRDefault="003F5CCC" w:rsidP="006504D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Poprawnie posługuje się terminem: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>turystyka</w:t>
            </w: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,</w:t>
            </w:r>
          </w:p>
          <w:p w:rsidR="009010BC" w:rsidRPr="007537BB" w:rsidRDefault="009010BC" w:rsidP="009010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opisuje zjawisko powodzi </w:t>
            </w:r>
          </w:p>
          <w:p w:rsidR="009010BC" w:rsidRPr="007537BB" w:rsidRDefault="009010BC" w:rsidP="00767D4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57" w:type="dxa"/>
          </w:tcPr>
          <w:p w:rsidR="006504D5" w:rsidRPr="007537BB" w:rsidRDefault="006504D5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warunki przyrodnicze i </w:t>
            </w:r>
            <w:proofErr w:type="spellStart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pozaprzyrodnicze</w:t>
            </w:r>
            <w:proofErr w:type="spellEnd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 rozwoju rolnictwa w Polsce </w:t>
            </w:r>
          </w:p>
          <w:p w:rsidR="006504D5" w:rsidRPr="007537BB" w:rsidRDefault="006504D5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wyjaśnia znaczenie terminów: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>chów</w:t>
            </w: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>hodowla</w:t>
            </w: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 xml:space="preserve">pogłowie </w:t>
            </w:r>
          </w:p>
          <w:p w:rsidR="006504D5" w:rsidRPr="007537BB" w:rsidRDefault="006504D5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typy elektrowni </w:t>
            </w:r>
          </w:p>
          <w:p w:rsidR="006504D5" w:rsidRPr="007537BB" w:rsidRDefault="00C34B1A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wymienia największe porty morskie w Polsce i wskazuje je na mapie</w:t>
            </w:r>
          </w:p>
          <w:p w:rsidR="00C34B1A" w:rsidRPr="007537BB" w:rsidRDefault="00C34B1A" w:rsidP="00C34B1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przedstawia znaczenie gospodarcze produkcji zwierzęcej w Polsce </w:t>
            </w:r>
          </w:p>
          <w:p w:rsidR="00C34B1A" w:rsidRPr="007537BB" w:rsidRDefault="00C34B1A" w:rsidP="00C34B1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lokalizuje na mapie Polski elektrownie cieplne, wodne i niekonwencjonalne </w:t>
            </w:r>
          </w:p>
          <w:p w:rsidR="00C34B1A" w:rsidRPr="007537BB" w:rsidRDefault="00C34B1A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wymienia źródła energii odnawialne i nieodnawialne</w:t>
            </w:r>
          </w:p>
          <w:p w:rsidR="003F5CCC" w:rsidRPr="007537BB" w:rsidRDefault="003F5CCC" w:rsidP="003F5CC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wymienia państwa będące głównymi partnerami handlowymi Polski</w:t>
            </w:r>
          </w:p>
          <w:p w:rsidR="009010BC" w:rsidRPr="007537BB" w:rsidRDefault="009010BC" w:rsidP="009010BC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wskazuje na mapie </w:t>
            </w:r>
            <w:proofErr w:type="spellStart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ogólnogeograficznej</w:t>
            </w:r>
            <w:proofErr w:type="spellEnd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 Polski obszary zagrożone powodzią </w:t>
            </w:r>
          </w:p>
          <w:p w:rsidR="003F5CCC" w:rsidRPr="007537BB" w:rsidRDefault="003F5CCC" w:rsidP="00767D4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358" w:type="dxa"/>
          </w:tcPr>
          <w:p w:rsidR="006504D5" w:rsidRPr="007537BB" w:rsidRDefault="006504D5" w:rsidP="006504D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funkcje rolnictwa </w:t>
            </w:r>
          </w:p>
          <w:p w:rsidR="00C34B1A" w:rsidRPr="007537BB" w:rsidRDefault="00C34B1A" w:rsidP="00C34B1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przedstawia znaczenie gospodarcze głównych upraw w Polsce </w:t>
            </w:r>
          </w:p>
          <w:p w:rsidR="00C34B1A" w:rsidRPr="007537BB" w:rsidRDefault="00C34B1A" w:rsidP="00C34B1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prezentuje na podstawie danych statystycznych strukturę upraw </w:t>
            </w:r>
          </w:p>
          <w:p w:rsidR="00C34B1A" w:rsidRPr="007537BB" w:rsidRDefault="00C34B1A" w:rsidP="006504D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:rsidR="006504D5" w:rsidRPr="007537BB" w:rsidRDefault="006504D5" w:rsidP="006504D5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źródła energii </w:t>
            </w:r>
          </w:p>
          <w:p w:rsidR="003F5CCC" w:rsidRPr="007537BB" w:rsidRDefault="003F5CCC" w:rsidP="003F5CC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wskazuje na mapie Polski porty handlowe, śródlądowe oraz lotnicze </w:t>
            </w:r>
          </w:p>
          <w:p w:rsidR="003F5CCC" w:rsidRPr="007537BB" w:rsidRDefault="003F5CCC" w:rsidP="003F5CC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i wskazuje na mapie regiony turystyczne Polski </w:t>
            </w:r>
          </w:p>
          <w:p w:rsidR="006504D5" w:rsidRPr="007537BB" w:rsidRDefault="003F5CCC" w:rsidP="006504D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poprawnie posługuje się terminami: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>eksport</w:t>
            </w: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>import</w:t>
            </w:r>
          </w:p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358" w:type="dxa"/>
          </w:tcPr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</w:tr>
      <w:tr w:rsidR="003F5CCC" w:rsidRPr="007537BB" w:rsidTr="006D2951">
        <w:tc>
          <w:tcPr>
            <w:tcW w:w="14144" w:type="dxa"/>
            <w:gridSpan w:val="6"/>
          </w:tcPr>
          <w:p w:rsidR="00767D45" w:rsidRDefault="00767D45" w:rsidP="003F5CCC">
            <w:pPr>
              <w:pStyle w:val="Tytu"/>
              <w:spacing w:line="240" w:lineRule="auto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  <w:p w:rsidR="003F5CCC" w:rsidRPr="007537BB" w:rsidRDefault="003F5CCC" w:rsidP="003F5CCC">
            <w:pPr>
              <w:pStyle w:val="Tytu"/>
              <w:spacing w:line="240" w:lineRule="auto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RELACJE MIĘDZY ELEMENTAMI ŚRODOWISKA GEOGRAFICZNEGO W POLSCE</w:t>
            </w:r>
          </w:p>
        </w:tc>
      </w:tr>
      <w:tr w:rsidR="00177C1B" w:rsidRPr="007537BB" w:rsidTr="00767D45">
        <w:tc>
          <w:tcPr>
            <w:tcW w:w="1809" w:type="dxa"/>
          </w:tcPr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905" w:type="dxa"/>
          </w:tcPr>
          <w:p w:rsidR="00BF5649" w:rsidRPr="007537BB" w:rsidRDefault="00BF5649" w:rsidP="00BF5649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przyczyny wyludniania się wsi oddalonych od dużych miast </w:t>
            </w:r>
          </w:p>
          <w:p w:rsidR="00177C1B" w:rsidRPr="007537BB" w:rsidRDefault="00177C1B" w:rsidP="00767D45">
            <w:pPr>
              <w:autoSpaceDE w:val="0"/>
              <w:autoSpaceDN w:val="0"/>
              <w:adjustRightInd w:val="0"/>
              <w:ind w:left="71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57" w:type="dxa"/>
          </w:tcPr>
          <w:p w:rsidR="009010BC" w:rsidRPr="007537BB" w:rsidRDefault="009010BC" w:rsidP="009010BC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przyczyny migracji do stref podmiejskich </w:t>
            </w:r>
          </w:p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357" w:type="dxa"/>
          </w:tcPr>
          <w:p w:rsidR="009010BC" w:rsidRPr="007537BB" w:rsidRDefault="009010BC" w:rsidP="009010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poprawnie posługuje się terminem: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>powódź</w:t>
            </w: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>dolina rzeczna</w:t>
            </w: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>koryto rzeczne</w:t>
            </w: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>terasa zalewowa</w:t>
            </w: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 xml:space="preserve">sztuczny zbiornik wodny </w:t>
            </w:r>
          </w:p>
          <w:p w:rsidR="00177C1B" w:rsidRPr="007537BB" w:rsidRDefault="009010BC" w:rsidP="009010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wymienia główne atrakcje turystyczne wybrzeża Bałtyku i Małopolski</w:t>
            </w:r>
          </w:p>
        </w:tc>
        <w:tc>
          <w:tcPr>
            <w:tcW w:w="2358" w:type="dxa"/>
          </w:tcPr>
          <w:p w:rsidR="009010BC" w:rsidRPr="007537BB" w:rsidRDefault="009010BC" w:rsidP="009010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wymienia przyczyny</w:t>
            </w:r>
            <w:r w:rsidRPr="007537BB">
              <w:rPr>
                <w:rFonts w:ascii="Bookman Old Style" w:hAnsi="Bookman Old Style" w:cstheme="minorHAnsi"/>
                <w:b/>
                <w:sz w:val="16"/>
                <w:szCs w:val="16"/>
              </w:rPr>
              <w:t xml:space="preserve"> </w:t>
            </w: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powodzi w Polsce </w:t>
            </w:r>
          </w:p>
          <w:p w:rsidR="009010BC" w:rsidRPr="007537BB" w:rsidRDefault="009010BC" w:rsidP="009010BC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wskazuje na mapie Polski rozmieszczenie największych sztucznych zbiorników wodnych </w:t>
            </w:r>
          </w:p>
          <w:p w:rsidR="009010BC" w:rsidRPr="007537BB" w:rsidRDefault="009010BC" w:rsidP="009010BC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rodzaje usług, które rozwijają się dzięki wzrostowi ruchu turystycznego </w:t>
            </w:r>
          </w:p>
          <w:p w:rsidR="009010BC" w:rsidRPr="007537BB" w:rsidRDefault="009010BC" w:rsidP="009010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358" w:type="dxa"/>
          </w:tcPr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</w:tr>
      <w:tr w:rsidR="003F5CCC" w:rsidRPr="007537BB" w:rsidTr="00E43C8C">
        <w:tc>
          <w:tcPr>
            <w:tcW w:w="14144" w:type="dxa"/>
            <w:gridSpan w:val="6"/>
          </w:tcPr>
          <w:p w:rsidR="00767D45" w:rsidRDefault="00767D45" w:rsidP="003F5CCC">
            <w:pPr>
              <w:pStyle w:val="Tytu"/>
              <w:spacing w:line="240" w:lineRule="auto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  <w:p w:rsidR="003F5CCC" w:rsidRPr="007537BB" w:rsidRDefault="003F5CCC" w:rsidP="003F5CCC">
            <w:pPr>
              <w:pStyle w:val="Tytu"/>
              <w:spacing w:line="240" w:lineRule="auto"/>
              <w:ind w:right="360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lastRenderedPageBreak/>
              <w:t>WŁASNY REGION</w:t>
            </w:r>
          </w:p>
        </w:tc>
      </w:tr>
      <w:tr w:rsidR="00177C1B" w:rsidRPr="007537BB" w:rsidTr="00767D45">
        <w:tc>
          <w:tcPr>
            <w:tcW w:w="1809" w:type="dxa"/>
          </w:tcPr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905" w:type="dxa"/>
          </w:tcPr>
          <w:p w:rsidR="003F5CCC" w:rsidRPr="007537BB" w:rsidRDefault="003F5CCC" w:rsidP="003F5CCC">
            <w:pPr>
              <w:pStyle w:val="Tytu"/>
              <w:numPr>
                <w:ilvl w:val="0"/>
                <w:numId w:val="2"/>
              </w:numPr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bCs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bCs/>
                <w:sz w:val="16"/>
                <w:szCs w:val="16"/>
              </w:rPr>
              <w:t>określa przynależność własnej miejscowości do jednostek administracyjnych</w:t>
            </w:r>
          </w:p>
          <w:p w:rsidR="003F5CCC" w:rsidRPr="007537BB" w:rsidRDefault="003F5CCC" w:rsidP="003F5CCC">
            <w:pPr>
              <w:pStyle w:val="Tytu"/>
              <w:numPr>
                <w:ilvl w:val="0"/>
                <w:numId w:val="2"/>
              </w:numPr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bCs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bCs/>
                <w:sz w:val="16"/>
                <w:szCs w:val="16"/>
              </w:rPr>
              <w:t>umiejscawia własny region w odpowiednim pasie ukształtowania powierzchni</w:t>
            </w:r>
          </w:p>
          <w:p w:rsidR="003F5CCC" w:rsidRPr="007537BB" w:rsidRDefault="003F5CCC" w:rsidP="003F5CCC">
            <w:pPr>
              <w:pStyle w:val="Tytu"/>
              <w:numPr>
                <w:ilvl w:val="0"/>
                <w:numId w:val="2"/>
              </w:numPr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bCs/>
                <w:sz w:val="16"/>
                <w:szCs w:val="16"/>
              </w:rPr>
            </w:pPr>
          </w:p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357" w:type="dxa"/>
          </w:tcPr>
          <w:p w:rsidR="00177C1B" w:rsidRPr="007537BB" w:rsidRDefault="007537BB" w:rsidP="007537BB">
            <w:pPr>
              <w:pStyle w:val="Tytu"/>
              <w:numPr>
                <w:ilvl w:val="0"/>
                <w:numId w:val="17"/>
              </w:numPr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Wskazuje i nazywa własny region na mapie Polski</w:t>
            </w:r>
          </w:p>
          <w:p w:rsidR="007537BB" w:rsidRPr="007537BB" w:rsidRDefault="007537BB" w:rsidP="007537B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przedstawia źródła informacji o małej ojczyźnie </w:t>
            </w:r>
          </w:p>
          <w:p w:rsidR="007537BB" w:rsidRPr="007537BB" w:rsidRDefault="007537BB" w:rsidP="007537B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wyróżnia najważniejsze cechy gospodarki regionu na podstawie danych statystycznych i map tematycznych </w:t>
            </w:r>
          </w:p>
          <w:p w:rsidR="007537BB" w:rsidRPr="007537BB" w:rsidRDefault="007537BB" w:rsidP="007537BB">
            <w:pPr>
              <w:pStyle w:val="Tytu"/>
              <w:numPr>
                <w:ilvl w:val="0"/>
                <w:numId w:val="17"/>
              </w:numPr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357" w:type="dxa"/>
          </w:tcPr>
          <w:p w:rsidR="00177C1B" w:rsidRPr="007537BB" w:rsidRDefault="007537BB" w:rsidP="007537BB">
            <w:pPr>
              <w:pStyle w:val="Tytu"/>
              <w:numPr>
                <w:ilvl w:val="0"/>
                <w:numId w:val="17"/>
              </w:numPr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/>
                <w:b w:val="0"/>
                <w:sz w:val="16"/>
                <w:szCs w:val="16"/>
              </w:rPr>
              <w:t>Poprawnie posługuje się terminem region</w:t>
            </w:r>
          </w:p>
          <w:p w:rsidR="007537BB" w:rsidRPr="007537BB" w:rsidRDefault="007537BB" w:rsidP="007537B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i wskazuje na mapie </w:t>
            </w:r>
            <w:proofErr w:type="spellStart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ogólnogeograficznej</w:t>
            </w:r>
            <w:proofErr w:type="spellEnd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 sąsiednie regiony </w:t>
            </w:r>
          </w:p>
          <w:p w:rsidR="007537BB" w:rsidRPr="007537BB" w:rsidRDefault="007537BB" w:rsidP="007537B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wskazuje na mapie </w:t>
            </w:r>
            <w:proofErr w:type="spellStart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ogólnogeograficznej</w:t>
            </w:r>
            <w:proofErr w:type="spellEnd"/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 Polski, topograficznej lub na planie miasta obszar małej ojczyzny </w:t>
            </w:r>
          </w:p>
          <w:p w:rsidR="007537BB" w:rsidRPr="007537BB" w:rsidRDefault="007537BB" w:rsidP="007537B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skały występujące w regionie miejsca zamieszkania </w:t>
            </w:r>
          </w:p>
          <w:p w:rsidR="007537BB" w:rsidRPr="007537BB" w:rsidRDefault="007537BB" w:rsidP="007537BB">
            <w:pPr>
              <w:pStyle w:val="Tytu"/>
              <w:numPr>
                <w:ilvl w:val="0"/>
                <w:numId w:val="17"/>
              </w:numPr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b w:val="0"/>
                <w:sz w:val="16"/>
                <w:szCs w:val="16"/>
              </w:rPr>
              <w:t>rozpoznaje w terenie obiekty charakterystyczne dla małej ojczyzny</w:t>
            </w:r>
          </w:p>
        </w:tc>
        <w:tc>
          <w:tcPr>
            <w:tcW w:w="2358" w:type="dxa"/>
          </w:tcPr>
          <w:p w:rsidR="007537BB" w:rsidRPr="007537BB" w:rsidRDefault="007537BB" w:rsidP="007537B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wymienia najważniejsze walory przyrodnicze regionu </w:t>
            </w:r>
          </w:p>
          <w:p w:rsidR="007537BB" w:rsidRPr="007537BB" w:rsidRDefault="007537BB" w:rsidP="007537B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 xml:space="preserve">wyjaśnia znaczenie terminu </w:t>
            </w:r>
            <w:r w:rsidRPr="007537BB">
              <w:rPr>
                <w:rFonts w:ascii="Bookman Old Style" w:hAnsi="Bookman Old Style" w:cstheme="minorHAnsi"/>
                <w:iCs/>
                <w:sz w:val="16"/>
                <w:szCs w:val="16"/>
              </w:rPr>
              <w:t xml:space="preserve">mała ojczyzna </w:t>
            </w:r>
          </w:p>
          <w:p w:rsidR="007537BB" w:rsidRPr="007537BB" w:rsidRDefault="007537BB" w:rsidP="007537B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wymienia walory środowiska geograficznego małej ojczyzny</w:t>
            </w:r>
          </w:p>
          <w:p w:rsidR="007537BB" w:rsidRPr="007537BB" w:rsidRDefault="007537BB" w:rsidP="007537B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537BB">
              <w:rPr>
                <w:rFonts w:ascii="Bookman Old Style" w:hAnsi="Bookman Old Style" w:cstheme="minorHAnsi"/>
                <w:sz w:val="16"/>
                <w:szCs w:val="16"/>
              </w:rPr>
              <w:t>charakteryzuje środowisko przyrodnicze regionu</w:t>
            </w:r>
          </w:p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2358" w:type="dxa"/>
          </w:tcPr>
          <w:p w:rsidR="00177C1B" w:rsidRPr="007537BB" w:rsidRDefault="00177C1B" w:rsidP="00177C1B">
            <w:pPr>
              <w:pStyle w:val="Tytu"/>
              <w:spacing w:line="240" w:lineRule="auto"/>
              <w:ind w:right="360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</w:tr>
    </w:tbl>
    <w:p w:rsidR="00177C1B" w:rsidRPr="007537BB" w:rsidRDefault="00177C1B" w:rsidP="00177C1B">
      <w:pPr>
        <w:pStyle w:val="Tytu"/>
        <w:spacing w:line="240" w:lineRule="auto"/>
        <w:ind w:right="360"/>
        <w:jc w:val="left"/>
        <w:rPr>
          <w:rFonts w:ascii="Bookman Old Style" w:hAnsi="Bookman Old Style"/>
          <w:b w:val="0"/>
          <w:sz w:val="16"/>
          <w:szCs w:val="16"/>
        </w:rPr>
      </w:pPr>
    </w:p>
    <w:p w:rsidR="00CB21DB" w:rsidRPr="007537BB" w:rsidRDefault="00CB21DB" w:rsidP="00CB21DB">
      <w:pPr>
        <w:pStyle w:val="Tytu"/>
        <w:spacing w:line="240" w:lineRule="auto"/>
        <w:ind w:right="360"/>
        <w:rPr>
          <w:rFonts w:ascii="Bookman Old Style" w:hAnsi="Bookman Old Style"/>
          <w:b w:val="0"/>
          <w:sz w:val="16"/>
          <w:szCs w:val="16"/>
        </w:rPr>
      </w:pPr>
    </w:p>
    <w:p w:rsidR="00CB21DB" w:rsidRPr="007537BB" w:rsidRDefault="00CB21DB" w:rsidP="00CB21DB">
      <w:pPr>
        <w:pStyle w:val="Tytu"/>
        <w:spacing w:line="240" w:lineRule="auto"/>
        <w:ind w:right="360"/>
        <w:rPr>
          <w:rFonts w:ascii="Bookman Old Style" w:hAnsi="Bookman Old Style"/>
          <w:b w:val="0"/>
          <w:sz w:val="16"/>
          <w:szCs w:val="16"/>
        </w:rPr>
      </w:pPr>
    </w:p>
    <w:p w:rsidR="00CB21DB" w:rsidRPr="007537BB" w:rsidRDefault="00CB21DB" w:rsidP="00CB21DB">
      <w:pPr>
        <w:pStyle w:val="Tytu"/>
        <w:spacing w:line="240" w:lineRule="auto"/>
        <w:ind w:right="360"/>
        <w:jc w:val="left"/>
        <w:rPr>
          <w:rFonts w:ascii="Bookman Old Style" w:hAnsi="Bookman Old Style"/>
          <w:b w:val="0"/>
          <w:bCs/>
          <w:sz w:val="16"/>
          <w:szCs w:val="16"/>
        </w:rPr>
      </w:pPr>
    </w:p>
    <w:p w:rsidR="00CB21DB" w:rsidRPr="007537BB" w:rsidRDefault="00CB21DB" w:rsidP="00CB21DB">
      <w:pPr>
        <w:pStyle w:val="Tytu"/>
        <w:spacing w:line="240" w:lineRule="auto"/>
        <w:ind w:right="360"/>
        <w:jc w:val="left"/>
        <w:rPr>
          <w:rFonts w:ascii="Bookman Old Style" w:hAnsi="Bookman Old Style"/>
          <w:b w:val="0"/>
          <w:bCs/>
          <w:sz w:val="16"/>
          <w:szCs w:val="16"/>
        </w:rPr>
      </w:pPr>
    </w:p>
    <w:p w:rsidR="00CB21DB" w:rsidRPr="007537BB" w:rsidRDefault="00CB21DB" w:rsidP="00CB21DB">
      <w:pPr>
        <w:pStyle w:val="Tytu"/>
        <w:spacing w:line="240" w:lineRule="auto"/>
        <w:ind w:right="360"/>
        <w:jc w:val="left"/>
        <w:rPr>
          <w:rFonts w:ascii="Bookman Old Style" w:hAnsi="Bookman Old Style"/>
          <w:b w:val="0"/>
          <w:bCs/>
          <w:sz w:val="16"/>
          <w:szCs w:val="16"/>
        </w:rPr>
      </w:pPr>
    </w:p>
    <w:p w:rsidR="00CB21DB" w:rsidRPr="007537BB" w:rsidRDefault="00CB21DB" w:rsidP="00CB21DB">
      <w:pPr>
        <w:pStyle w:val="Tytu"/>
        <w:spacing w:line="240" w:lineRule="auto"/>
        <w:ind w:right="360"/>
        <w:jc w:val="left"/>
        <w:rPr>
          <w:rFonts w:ascii="Bookman Old Style" w:hAnsi="Bookman Old Style"/>
          <w:b w:val="0"/>
          <w:sz w:val="16"/>
          <w:szCs w:val="16"/>
        </w:rPr>
      </w:pPr>
    </w:p>
    <w:p w:rsidR="00CB21DB" w:rsidRPr="007537BB" w:rsidRDefault="00CB21DB" w:rsidP="00CB21DB">
      <w:pPr>
        <w:rPr>
          <w:rFonts w:ascii="Bookman Old Style" w:hAnsi="Bookman Old Style"/>
          <w:sz w:val="16"/>
          <w:szCs w:val="16"/>
        </w:rPr>
      </w:pPr>
    </w:p>
    <w:p w:rsidR="009E363A" w:rsidRPr="007537BB" w:rsidRDefault="009E363A">
      <w:pPr>
        <w:rPr>
          <w:rFonts w:ascii="Bookman Old Style" w:hAnsi="Bookman Old Style"/>
          <w:sz w:val="16"/>
          <w:szCs w:val="16"/>
        </w:rPr>
      </w:pPr>
    </w:p>
    <w:p w:rsidR="00C34B1A" w:rsidRPr="007537BB" w:rsidRDefault="00C34B1A">
      <w:pPr>
        <w:rPr>
          <w:rFonts w:ascii="Bookman Old Style" w:hAnsi="Bookman Old Style"/>
          <w:sz w:val="16"/>
          <w:szCs w:val="16"/>
        </w:rPr>
      </w:pPr>
    </w:p>
    <w:sectPr w:rsidR="00C34B1A" w:rsidRPr="007537BB" w:rsidSect="005B2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B2D"/>
    <w:multiLevelType w:val="hybridMultilevel"/>
    <w:tmpl w:val="ACC0B89A"/>
    <w:lvl w:ilvl="0" w:tplc="9B348744">
      <w:start w:val="1"/>
      <w:numFmt w:val="bullet"/>
      <w:lvlText w:val="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6DAB"/>
    <w:multiLevelType w:val="hybridMultilevel"/>
    <w:tmpl w:val="31F603FC"/>
    <w:lvl w:ilvl="0" w:tplc="9B348744">
      <w:start w:val="1"/>
      <w:numFmt w:val="bullet"/>
      <w:lvlText w:val="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41E52"/>
    <w:multiLevelType w:val="hybridMultilevel"/>
    <w:tmpl w:val="E91C76DA"/>
    <w:lvl w:ilvl="0" w:tplc="2898D82C">
      <w:numFmt w:val="bullet"/>
      <w:lvlText w:val="•"/>
      <w:lvlJc w:val="left"/>
      <w:pPr>
        <w:ind w:left="360" w:hanging="360"/>
      </w:pPr>
      <w:rPr>
        <w:rFonts w:ascii="Humanst521EU" w:eastAsia="Times New Roman" w:hAnsi="Humanst521EU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E56ADA"/>
    <w:multiLevelType w:val="hybridMultilevel"/>
    <w:tmpl w:val="F716A80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34275"/>
    <w:multiLevelType w:val="hybridMultilevel"/>
    <w:tmpl w:val="014E5DC6"/>
    <w:lvl w:ilvl="0" w:tplc="2898D82C">
      <w:numFmt w:val="bullet"/>
      <w:lvlText w:val="•"/>
      <w:lvlJc w:val="left"/>
      <w:pPr>
        <w:ind w:left="360" w:hanging="360"/>
      </w:pPr>
      <w:rPr>
        <w:rFonts w:ascii="Humanst521EU" w:eastAsia="Times New Roman" w:hAnsi="Humanst521EU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84F71"/>
    <w:multiLevelType w:val="hybridMultilevel"/>
    <w:tmpl w:val="BA2CC892"/>
    <w:lvl w:ilvl="0" w:tplc="9B348744">
      <w:start w:val="1"/>
      <w:numFmt w:val="bullet"/>
      <w:lvlText w:val="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140E6"/>
    <w:multiLevelType w:val="hybridMultilevel"/>
    <w:tmpl w:val="FB4EA00E"/>
    <w:lvl w:ilvl="0" w:tplc="9B348744">
      <w:start w:val="1"/>
      <w:numFmt w:val="bullet"/>
      <w:lvlText w:val="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158D7"/>
    <w:multiLevelType w:val="hybridMultilevel"/>
    <w:tmpl w:val="D65AB476"/>
    <w:lvl w:ilvl="0" w:tplc="9B348744">
      <w:start w:val="1"/>
      <w:numFmt w:val="bullet"/>
      <w:lvlText w:val="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63D48"/>
    <w:multiLevelType w:val="hybridMultilevel"/>
    <w:tmpl w:val="586E0FC8"/>
    <w:lvl w:ilvl="0" w:tplc="9B348744">
      <w:start w:val="1"/>
      <w:numFmt w:val="bullet"/>
      <w:lvlText w:val="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AE767282">
      <w:start w:val="1"/>
      <w:numFmt w:val="bullet"/>
      <w:lvlText w:val="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20846D2"/>
    <w:multiLevelType w:val="hybridMultilevel"/>
    <w:tmpl w:val="3F062E6E"/>
    <w:lvl w:ilvl="0" w:tplc="9B348744">
      <w:start w:val="1"/>
      <w:numFmt w:val="bullet"/>
      <w:lvlText w:val="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5D1E38"/>
    <w:multiLevelType w:val="hybridMultilevel"/>
    <w:tmpl w:val="1A3E442A"/>
    <w:lvl w:ilvl="0" w:tplc="9B348744">
      <w:start w:val="1"/>
      <w:numFmt w:val="bullet"/>
      <w:lvlText w:val="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02BA0"/>
    <w:multiLevelType w:val="hybridMultilevel"/>
    <w:tmpl w:val="8CBEDF8E"/>
    <w:lvl w:ilvl="0" w:tplc="9B348744">
      <w:start w:val="1"/>
      <w:numFmt w:val="bullet"/>
      <w:lvlText w:val="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"/>
  </w:num>
  <w:num w:numId="13">
    <w:abstractNumId w:val="3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1DB"/>
    <w:rsid w:val="00147883"/>
    <w:rsid w:val="00177C1B"/>
    <w:rsid w:val="001A33CE"/>
    <w:rsid w:val="001B4D01"/>
    <w:rsid w:val="001C11B6"/>
    <w:rsid w:val="003F5CCC"/>
    <w:rsid w:val="006504D5"/>
    <w:rsid w:val="00701550"/>
    <w:rsid w:val="007537BB"/>
    <w:rsid w:val="00767D45"/>
    <w:rsid w:val="008D33CE"/>
    <w:rsid w:val="009010BC"/>
    <w:rsid w:val="009E363A"/>
    <w:rsid w:val="00BF5649"/>
    <w:rsid w:val="00C110F3"/>
    <w:rsid w:val="00C212F4"/>
    <w:rsid w:val="00C34B1A"/>
    <w:rsid w:val="00CB21DB"/>
    <w:rsid w:val="00DE5A92"/>
    <w:rsid w:val="00EE13D1"/>
    <w:rsid w:val="00F5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1DB"/>
    <w:pPr>
      <w:spacing w:after="0" w:line="240" w:lineRule="auto"/>
    </w:pPr>
    <w:rPr>
      <w:rFonts w:ascii="Comic Sans MS" w:eastAsia="Times New Roman" w:hAnsi="Comic Sans MS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1DB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B21DB"/>
    <w:rPr>
      <w:rFonts w:ascii="Comic Sans MS" w:eastAsia="Times New Roman" w:hAnsi="Comic Sans MS" w:cs="Tahoma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B21DB"/>
    <w:pPr>
      <w:spacing w:line="360" w:lineRule="auto"/>
      <w:jc w:val="both"/>
    </w:pPr>
    <w:rPr>
      <w:rFonts w:ascii="Tahoma" w:hAnsi="Tahoma"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1DB"/>
    <w:rPr>
      <w:rFonts w:ascii="Tahoma" w:eastAsia="Times New Roman" w:hAnsi="Tahoma" w:cs="Tahoma"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10F3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C11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504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E3CD-0D5A-425D-9955-F3EE5227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filifionka</dc:creator>
  <cp:lastModifiedBy>filifionka</cp:lastModifiedBy>
  <cp:revision>10</cp:revision>
  <dcterms:created xsi:type="dcterms:W3CDTF">2017-09-12T16:57:00Z</dcterms:created>
  <dcterms:modified xsi:type="dcterms:W3CDTF">2017-09-25T15:18:00Z</dcterms:modified>
</cp:coreProperties>
</file>